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723" w:firstLineChars="200"/>
        <w:jc w:val="center"/>
        <w:rPr>
          <w:rFonts w:ascii="Times New Roman" w:hAnsi="Times New Roman"/>
          <w:b/>
          <w:bCs/>
          <w:sz w:val="36"/>
          <w:szCs w:val="28"/>
        </w:rPr>
      </w:pPr>
      <w:bookmarkStart w:id="0" w:name="_Hlk20302932"/>
      <w:r>
        <w:rPr>
          <w:rFonts w:hint="eastAsia" w:ascii="Times New Roman" w:hAnsi="Times New Roman"/>
          <w:b/>
          <w:bCs/>
          <w:sz w:val="36"/>
          <w:szCs w:val="28"/>
        </w:rPr>
        <w:t>2020梦想天府·花开泡桐</w:t>
      </w:r>
    </w:p>
    <w:p>
      <w:pPr>
        <w:ind w:firstLine="723" w:firstLineChars="200"/>
        <w:jc w:val="center"/>
        <w:rPr>
          <w:rFonts w:ascii="Times New Roman" w:hAnsi="Times New Roman"/>
          <w:b/>
          <w:bCs/>
          <w:sz w:val="36"/>
          <w:szCs w:val="28"/>
        </w:rPr>
      </w:pPr>
      <w:r>
        <w:rPr>
          <w:rFonts w:hint="eastAsia" w:ascii="Times New Roman" w:hAnsi="Times New Roman"/>
          <w:b/>
          <w:bCs/>
          <w:sz w:val="36"/>
          <w:szCs w:val="28"/>
        </w:rPr>
        <w:t>“桐生颂祖国”班级合唱比赛活动</w:t>
      </w:r>
      <w:bookmarkEnd w:id="0"/>
      <w:r>
        <w:rPr>
          <w:rFonts w:hint="eastAsia" w:ascii="Times New Roman" w:hAnsi="Times New Roman"/>
          <w:b/>
          <w:bCs/>
          <w:sz w:val="36"/>
          <w:szCs w:val="28"/>
        </w:rPr>
        <w:t>总方案</w:t>
      </w:r>
    </w:p>
    <w:p>
      <w:pPr>
        <w:ind w:firstLine="480" w:firstLineChars="200"/>
        <w:rPr>
          <w:rFonts w:ascii="Times New Roman" w:hAnsi="Times New Roman"/>
          <w:sz w:val="24"/>
          <w:szCs w:val="21"/>
        </w:rPr>
      </w:pPr>
      <w:r>
        <w:rPr>
          <w:rFonts w:hint="eastAsia" w:ascii="Times New Roman" w:hAnsi="Times New Roman"/>
          <w:sz w:val="24"/>
          <w:szCs w:val="21"/>
        </w:rPr>
        <w:t>一、比赛宗旨：</w:t>
      </w:r>
    </w:p>
    <w:p>
      <w:pPr>
        <w:ind w:firstLine="480" w:firstLineChars="200"/>
        <w:rPr>
          <w:rFonts w:ascii="Times New Roman" w:hAnsi="Times New Roman"/>
          <w:sz w:val="24"/>
          <w:szCs w:val="21"/>
        </w:rPr>
      </w:pPr>
      <w:r>
        <w:rPr>
          <w:rFonts w:hint="eastAsia" w:ascii="Times New Roman" w:hAnsi="Times New Roman"/>
          <w:sz w:val="24"/>
          <w:szCs w:val="21"/>
        </w:rPr>
        <w:t>通过梦想天府·花开泡桐“桐生颂祖国”第五届班级合唱比赛活动，促进我校实施素质教育的进一步发展，活跃我校校园艺术氛围，彰显学生积极向上的精神风貌，丰富活跃第二课堂，切实提高学生的合唱艺术水平，推动我校学生合唱艺术的发展，从而提高学生的艺术修养和审美情趣。学校特举办庆祝元旦暨梦想天府·花开泡桐“桐生颂祖国”第五届班级合唱比赛活动。</w:t>
      </w:r>
    </w:p>
    <w:p>
      <w:pPr>
        <w:ind w:firstLine="480" w:firstLineChars="200"/>
        <w:rPr>
          <w:rFonts w:ascii="Times New Roman" w:hAnsi="Times New Roman"/>
          <w:sz w:val="24"/>
          <w:szCs w:val="21"/>
        </w:rPr>
      </w:pPr>
      <w:r>
        <w:rPr>
          <w:rFonts w:hint="eastAsia" w:ascii="Times New Roman" w:hAnsi="Times New Roman"/>
          <w:sz w:val="24"/>
          <w:szCs w:val="21"/>
        </w:rPr>
        <w:t>二、活动主题： 梦想天府·花开泡桐“桐生颂祖国”第五届班级合唱比赛活动</w:t>
      </w:r>
    </w:p>
    <w:p>
      <w:pPr>
        <w:ind w:firstLine="480" w:firstLineChars="200"/>
        <w:rPr>
          <w:rFonts w:ascii="Times New Roman" w:hAnsi="Times New Roman"/>
          <w:sz w:val="24"/>
          <w:szCs w:val="21"/>
        </w:rPr>
      </w:pPr>
      <w:r>
        <w:rPr>
          <w:rFonts w:hint="eastAsia" w:ascii="Times New Roman" w:hAnsi="Times New Roman"/>
          <w:sz w:val="24"/>
          <w:szCs w:val="21"/>
        </w:rPr>
        <w:t>三、参赛对象：1--6年级各个班</w:t>
      </w:r>
    </w:p>
    <w:p>
      <w:pPr>
        <w:ind w:firstLine="480" w:firstLineChars="200"/>
        <w:rPr>
          <w:rFonts w:ascii="Times New Roman" w:hAnsi="Times New Roman"/>
          <w:sz w:val="24"/>
          <w:szCs w:val="21"/>
        </w:rPr>
      </w:pPr>
      <w:r>
        <w:rPr>
          <w:rFonts w:hint="eastAsia" w:ascii="Times New Roman" w:hAnsi="Times New Roman"/>
          <w:sz w:val="24"/>
          <w:szCs w:val="21"/>
        </w:rPr>
        <w:t>四、比赛形式和参赛人数：本次大赛采取班级团体比赛形式，但表演形式：</w:t>
      </w:r>
      <w:r>
        <w:rPr>
          <w:rFonts w:hint="eastAsia" w:ascii="Verdana" w:hAnsi="Verdana" w:cs="宋体"/>
          <w:bCs/>
          <w:color w:val="000000"/>
          <w:kern w:val="0"/>
          <w:sz w:val="22"/>
          <w:szCs w:val="21"/>
        </w:rPr>
        <w:t>一二三年级以表演性齐唱为主；四五六年级合唱</w:t>
      </w:r>
      <w:r>
        <w:rPr>
          <w:rFonts w:hint="eastAsia" w:ascii="Times New Roman" w:hAnsi="Times New Roman"/>
          <w:sz w:val="24"/>
          <w:szCs w:val="21"/>
        </w:rPr>
        <w:t>。以班级为单位，主要参赛人数在班级总人数的90%以上。</w:t>
      </w:r>
    </w:p>
    <w:p>
      <w:pPr>
        <w:ind w:firstLine="480" w:firstLineChars="200"/>
        <w:rPr>
          <w:rFonts w:ascii="Times New Roman" w:hAnsi="Times New Roman"/>
          <w:sz w:val="24"/>
          <w:szCs w:val="21"/>
        </w:rPr>
      </w:pPr>
      <w:r>
        <w:rPr>
          <w:rFonts w:hint="eastAsia" w:ascii="Times New Roman" w:hAnsi="Times New Roman"/>
          <w:sz w:val="24"/>
          <w:szCs w:val="21"/>
        </w:rPr>
        <w:t>五、比赛时间：1</w:t>
      </w:r>
      <w:r>
        <w:rPr>
          <w:rFonts w:ascii="Times New Roman" w:hAnsi="Times New Roman"/>
          <w:sz w:val="24"/>
          <w:szCs w:val="21"/>
        </w:rPr>
        <w:t>2</w:t>
      </w:r>
      <w:r>
        <w:rPr>
          <w:rFonts w:hint="eastAsia" w:ascii="Times New Roman" w:hAnsi="Times New Roman"/>
          <w:sz w:val="24"/>
          <w:szCs w:val="21"/>
        </w:rPr>
        <w:t>月7、8、9日三天</w:t>
      </w:r>
    </w:p>
    <w:p>
      <w:pPr>
        <w:ind w:firstLine="480" w:firstLineChars="200"/>
        <w:rPr>
          <w:rFonts w:ascii="Times New Roman" w:hAnsi="Times New Roman"/>
          <w:sz w:val="24"/>
          <w:szCs w:val="21"/>
        </w:rPr>
      </w:pPr>
      <w:r>
        <w:rPr>
          <w:rFonts w:hint="eastAsia" w:ascii="Times New Roman" w:hAnsi="Times New Roman"/>
          <w:sz w:val="24"/>
          <w:szCs w:val="21"/>
        </w:rPr>
        <w:t>六、比赛地点：新教学楼二楼体育馆</w:t>
      </w:r>
    </w:p>
    <w:p>
      <w:pPr>
        <w:ind w:firstLine="480" w:firstLineChars="200"/>
        <w:rPr>
          <w:rFonts w:ascii="Times New Roman" w:hAnsi="Times New Roman"/>
          <w:sz w:val="24"/>
          <w:szCs w:val="21"/>
        </w:rPr>
      </w:pPr>
      <w:r>
        <w:rPr>
          <w:rFonts w:hint="eastAsia" w:ascii="Times New Roman" w:hAnsi="Times New Roman"/>
          <w:sz w:val="24"/>
          <w:szCs w:val="21"/>
        </w:rPr>
        <w:t>七、演唱曲目：活动启动仪式：《国歌》合唱团展示；活动闭幕仪式：《校歌》</w:t>
      </w:r>
    </w:p>
    <w:p>
      <w:pPr>
        <w:ind w:firstLine="480" w:firstLineChars="200"/>
        <w:rPr>
          <w:rFonts w:ascii="Times New Roman" w:hAnsi="Times New Roman"/>
          <w:sz w:val="24"/>
          <w:szCs w:val="21"/>
        </w:rPr>
      </w:pPr>
      <w:r>
        <w:rPr>
          <w:rFonts w:hint="eastAsia" w:ascii="Times New Roman" w:hAnsi="Times New Roman"/>
          <w:sz w:val="24"/>
          <w:szCs w:val="21"/>
        </w:rPr>
        <w:t>比赛曲目：半自选曲目（以年级为单位在音乐教科书必选曲中任选一曲）和自选曲目一首（内容应健康向上可见后面自选曲库也可自备）。</w:t>
      </w:r>
    </w:p>
    <w:p>
      <w:pPr>
        <w:ind w:firstLine="480" w:firstLineChars="200"/>
        <w:rPr>
          <w:rFonts w:ascii="Times New Roman" w:hAnsi="Times New Roman"/>
          <w:sz w:val="24"/>
          <w:szCs w:val="21"/>
        </w:rPr>
      </w:pPr>
      <w:r>
        <w:rPr>
          <w:rFonts w:hint="eastAsia" w:ascii="Times New Roman" w:hAnsi="Times New Roman"/>
          <w:sz w:val="24"/>
          <w:szCs w:val="21"/>
        </w:rPr>
        <w:t>1.12月1日比赛抽签</w:t>
      </w:r>
    </w:p>
    <w:p>
      <w:pPr>
        <w:ind w:firstLine="480" w:firstLineChars="200"/>
        <w:rPr>
          <w:rFonts w:ascii="Times New Roman" w:hAnsi="Times New Roman"/>
          <w:sz w:val="24"/>
          <w:szCs w:val="21"/>
        </w:rPr>
      </w:pPr>
      <w:r>
        <w:rPr>
          <w:rFonts w:hint="eastAsia" w:ascii="Times New Roman" w:hAnsi="Times New Roman"/>
          <w:sz w:val="24"/>
          <w:szCs w:val="21"/>
        </w:rPr>
        <w:t>2.12月7日上午8：45入场进行2年级比赛，下午1：00入场进行5年级比赛。</w:t>
      </w:r>
    </w:p>
    <w:p>
      <w:pPr>
        <w:ind w:firstLine="480" w:firstLineChars="200"/>
        <w:rPr>
          <w:rFonts w:ascii="Times New Roman" w:hAnsi="Times New Roman"/>
          <w:sz w:val="24"/>
          <w:szCs w:val="21"/>
        </w:rPr>
      </w:pPr>
      <w:r>
        <w:rPr>
          <w:rFonts w:hint="eastAsia" w:ascii="Times New Roman" w:hAnsi="Times New Roman"/>
          <w:sz w:val="24"/>
          <w:szCs w:val="21"/>
        </w:rPr>
        <w:t>3.1</w:t>
      </w:r>
      <w:r>
        <w:rPr>
          <w:rFonts w:ascii="Times New Roman" w:hAnsi="Times New Roman"/>
          <w:sz w:val="24"/>
          <w:szCs w:val="21"/>
        </w:rPr>
        <w:t>2</w:t>
      </w:r>
      <w:r>
        <w:rPr>
          <w:rFonts w:hint="eastAsia" w:ascii="Times New Roman" w:hAnsi="Times New Roman"/>
          <w:sz w:val="24"/>
          <w:szCs w:val="21"/>
        </w:rPr>
        <w:t>月8日上午8：45入场进行3年级比赛，下午1：00入场进行4年级比赛。</w:t>
      </w:r>
    </w:p>
    <w:p>
      <w:pPr>
        <w:ind w:firstLine="480" w:firstLineChars="200"/>
        <w:rPr>
          <w:rFonts w:ascii="Times New Roman" w:hAnsi="Times New Roman"/>
          <w:sz w:val="24"/>
          <w:szCs w:val="21"/>
        </w:rPr>
      </w:pPr>
      <w:r>
        <w:rPr>
          <w:rFonts w:hint="eastAsia" w:ascii="Times New Roman" w:hAnsi="Times New Roman"/>
          <w:sz w:val="24"/>
          <w:szCs w:val="21"/>
        </w:rPr>
        <w:t>4.12月9日上午8：45入场进行1年级比赛，下午1：00入场进行6年级比赛。</w:t>
      </w:r>
    </w:p>
    <w:p>
      <w:pPr>
        <w:ind w:firstLine="480" w:firstLineChars="200"/>
        <w:rPr>
          <w:rFonts w:ascii="Times New Roman" w:hAnsi="Times New Roman"/>
          <w:sz w:val="24"/>
          <w:szCs w:val="21"/>
        </w:rPr>
      </w:pPr>
      <w:r>
        <w:rPr>
          <w:rFonts w:hint="eastAsia" w:ascii="Times New Roman" w:hAnsi="Times New Roman"/>
          <w:sz w:val="24"/>
          <w:szCs w:val="21"/>
        </w:rPr>
        <w:t>八、比赛要求：</w:t>
      </w:r>
    </w:p>
    <w:p>
      <w:pPr>
        <w:ind w:firstLine="480" w:firstLineChars="200"/>
        <w:rPr>
          <w:rFonts w:ascii="Times New Roman" w:hAnsi="Times New Roman"/>
          <w:sz w:val="24"/>
          <w:szCs w:val="21"/>
        </w:rPr>
      </w:pPr>
      <w:r>
        <w:rPr>
          <w:rFonts w:ascii="Times New Roman" w:hAnsi="Times New Roman"/>
          <w:sz w:val="24"/>
          <w:szCs w:val="21"/>
        </w:rPr>
        <w:t>1</w:t>
      </w:r>
      <w:r>
        <w:rPr>
          <w:rFonts w:hint="eastAsia" w:ascii="Times New Roman" w:hAnsi="Times New Roman"/>
          <w:sz w:val="24"/>
          <w:szCs w:val="21"/>
        </w:rPr>
        <w:t>.两首曲目总时长1、2、3年级不得超过</w:t>
      </w:r>
      <w:r>
        <w:rPr>
          <w:rFonts w:ascii="Times New Roman" w:hAnsi="Times New Roman"/>
          <w:sz w:val="24"/>
          <w:szCs w:val="21"/>
        </w:rPr>
        <w:t>6</w:t>
      </w:r>
      <w:r>
        <w:rPr>
          <w:rFonts w:hint="eastAsia" w:ascii="Times New Roman" w:hAnsi="Times New Roman"/>
          <w:sz w:val="24"/>
          <w:szCs w:val="21"/>
        </w:rPr>
        <w:t>分钟；4、5、6年级不得超过7分钟（包括上下场时间）。</w:t>
      </w:r>
    </w:p>
    <w:p>
      <w:pPr>
        <w:ind w:firstLine="480" w:firstLineChars="200"/>
        <w:rPr>
          <w:rFonts w:ascii="Times New Roman" w:hAnsi="Times New Roman"/>
          <w:sz w:val="24"/>
          <w:szCs w:val="21"/>
        </w:rPr>
      </w:pPr>
      <w:r>
        <w:rPr>
          <w:rFonts w:ascii="Times New Roman" w:hAnsi="Times New Roman"/>
          <w:sz w:val="24"/>
          <w:szCs w:val="21"/>
        </w:rPr>
        <w:t>2</w:t>
      </w:r>
      <w:r>
        <w:rPr>
          <w:rFonts w:hint="eastAsia" w:ascii="Times New Roman" w:hAnsi="Times New Roman"/>
          <w:sz w:val="24"/>
          <w:szCs w:val="21"/>
        </w:rPr>
        <w:t>.一至六年级参赛各队要有指挥，指挥必须为本班学生，校外人员不得参与比赛（余世凤、干波老师负责指导班级的指挥学生）。</w:t>
      </w:r>
    </w:p>
    <w:p>
      <w:pPr>
        <w:ind w:firstLine="480" w:firstLineChars="200"/>
        <w:rPr>
          <w:rFonts w:ascii="Times New Roman" w:hAnsi="Times New Roman"/>
          <w:sz w:val="24"/>
          <w:szCs w:val="21"/>
        </w:rPr>
      </w:pPr>
      <w:r>
        <w:rPr>
          <w:rFonts w:ascii="Times New Roman" w:hAnsi="Times New Roman"/>
          <w:sz w:val="24"/>
          <w:szCs w:val="21"/>
        </w:rPr>
        <w:t>3</w:t>
      </w:r>
      <w:r>
        <w:rPr>
          <w:rFonts w:hint="eastAsia" w:ascii="Times New Roman" w:hAnsi="Times New Roman"/>
          <w:sz w:val="24"/>
          <w:szCs w:val="21"/>
        </w:rPr>
        <w:t>.伴奏可采用电子钢琴（学校提供器材）、音乐伴奏带等形式。</w:t>
      </w:r>
    </w:p>
    <w:p>
      <w:pPr>
        <w:ind w:firstLine="480" w:firstLineChars="200"/>
        <w:rPr>
          <w:rFonts w:ascii="Times New Roman" w:hAnsi="Times New Roman"/>
          <w:sz w:val="24"/>
          <w:szCs w:val="21"/>
        </w:rPr>
      </w:pPr>
      <w:r>
        <w:rPr>
          <w:rFonts w:ascii="Times New Roman" w:hAnsi="Times New Roman"/>
          <w:sz w:val="24"/>
          <w:szCs w:val="21"/>
        </w:rPr>
        <w:t>4</w:t>
      </w:r>
      <w:r>
        <w:rPr>
          <w:rFonts w:hint="eastAsia" w:ascii="Times New Roman" w:hAnsi="Times New Roman"/>
          <w:sz w:val="24"/>
          <w:szCs w:val="21"/>
        </w:rPr>
        <w:t>.比赛场出场顺序由抽签决定。</w:t>
      </w:r>
    </w:p>
    <w:p>
      <w:pPr>
        <w:ind w:firstLine="480" w:firstLineChars="200"/>
        <w:rPr>
          <w:rFonts w:ascii="Times New Roman" w:hAnsi="Times New Roman"/>
          <w:sz w:val="24"/>
          <w:szCs w:val="21"/>
        </w:rPr>
      </w:pPr>
      <w:r>
        <w:rPr>
          <w:rFonts w:hint="eastAsia" w:ascii="Times New Roman" w:hAnsi="Times New Roman"/>
          <w:sz w:val="24"/>
          <w:szCs w:val="21"/>
        </w:rPr>
        <w:t>十、奖项设置：</w:t>
      </w:r>
    </w:p>
    <w:p>
      <w:pPr>
        <w:ind w:firstLine="480" w:firstLineChars="200"/>
        <w:rPr>
          <w:rFonts w:ascii="Times New Roman" w:hAnsi="Times New Roman"/>
          <w:sz w:val="24"/>
          <w:szCs w:val="21"/>
        </w:rPr>
      </w:pPr>
      <w:r>
        <w:rPr>
          <w:rFonts w:hint="eastAsia" w:ascii="Times New Roman" w:hAnsi="Times New Roman"/>
          <w:sz w:val="24"/>
          <w:szCs w:val="21"/>
        </w:rPr>
        <w:t>大赛将按场次分设特等奖（每个年级各1名）、一等奖（1、</w:t>
      </w:r>
      <w:r>
        <w:rPr>
          <w:rFonts w:ascii="Times New Roman" w:hAnsi="Times New Roman"/>
          <w:sz w:val="24"/>
          <w:szCs w:val="21"/>
        </w:rPr>
        <w:t>2</w:t>
      </w:r>
      <w:r>
        <w:rPr>
          <w:rFonts w:hint="eastAsia" w:ascii="Times New Roman" w:hAnsi="Times New Roman"/>
          <w:sz w:val="24"/>
          <w:szCs w:val="21"/>
        </w:rPr>
        <w:t>年级各5名，3、4、5、年级各4名，6年级2名）、团体优秀奖（1-</w:t>
      </w:r>
      <w:r>
        <w:rPr>
          <w:rFonts w:ascii="Times New Roman" w:hAnsi="Times New Roman"/>
          <w:sz w:val="24"/>
          <w:szCs w:val="21"/>
        </w:rPr>
        <w:t>5</w:t>
      </w:r>
      <w:r>
        <w:rPr>
          <w:rFonts w:hint="eastAsia" w:ascii="Times New Roman" w:hAnsi="Times New Roman"/>
          <w:sz w:val="24"/>
          <w:szCs w:val="21"/>
        </w:rPr>
        <w:t>年级各</w:t>
      </w:r>
      <w:r>
        <w:rPr>
          <w:rFonts w:ascii="Times New Roman" w:hAnsi="Times New Roman"/>
          <w:sz w:val="24"/>
          <w:szCs w:val="21"/>
        </w:rPr>
        <w:t>2</w:t>
      </w:r>
      <w:r>
        <w:rPr>
          <w:rFonts w:hint="eastAsia" w:ascii="Times New Roman" w:hAnsi="Times New Roman"/>
          <w:sz w:val="24"/>
          <w:szCs w:val="21"/>
        </w:rPr>
        <w:t>名，6年级1名），并评出最佳指挥奖、最佳精神文明奖、最佳创意、最佳和声、最美声音和最佳组织奖若干名等。十二、记分方式：</w:t>
      </w:r>
    </w:p>
    <w:p>
      <w:pPr>
        <w:ind w:firstLine="480" w:firstLineChars="200"/>
        <w:rPr>
          <w:rFonts w:ascii="Times New Roman" w:hAnsi="Times New Roman"/>
          <w:sz w:val="24"/>
          <w:szCs w:val="21"/>
        </w:rPr>
      </w:pPr>
      <w:r>
        <w:rPr>
          <w:rFonts w:hint="eastAsia" w:ascii="Times New Roman" w:hAnsi="Times New Roman"/>
          <w:sz w:val="24"/>
          <w:szCs w:val="21"/>
        </w:rPr>
        <w:t>1.比赛采取去掉最高分和最低分的记分办法。</w:t>
      </w:r>
    </w:p>
    <w:p>
      <w:pPr>
        <w:ind w:firstLine="480" w:firstLineChars="200"/>
        <w:rPr>
          <w:rFonts w:ascii="Times New Roman" w:hAnsi="Times New Roman"/>
          <w:sz w:val="24"/>
          <w:szCs w:val="21"/>
        </w:rPr>
      </w:pPr>
      <w:r>
        <w:rPr>
          <w:rFonts w:hint="eastAsia" w:ascii="Times New Roman" w:hAnsi="Times New Roman"/>
          <w:sz w:val="24"/>
          <w:szCs w:val="21"/>
        </w:rPr>
        <w:t>2.比赛项目单独记分的方式，加总分并取平均分的记分方式。</w:t>
      </w:r>
    </w:p>
    <w:p>
      <w:pPr>
        <w:ind w:firstLine="480" w:firstLineChars="200"/>
        <w:rPr>
          <w:rFonts w:ascii="Times New Roman" w:hAnsi="Times New Roman"/>
          <w:sz w:val="24"/>
          <w:szCs w:val="21"/>
        </w:rPr>
      </w:pPr>
      <w:r>
        <w:rPr>
          <w:rFonts w:hint="eastAsia" w:ascii="Times New Roman" w:hAnsi="Times New Roman"/>
          <w:sz w:val="24"/>
          <w:szCs w:val="21"/>
        </w:rPr>
        <w:t>3. 比赛的评奖工作，由学校行政（两名）、外聘专家、音乐老师三名进行（分年级每场交错进行、音乐教师不参与自己所在子女年级的评分）</w:t>
      </w:r>
    </w:p>
    <w:p>
      <w:pPr>
        <w:ind w:firstLine="480" w:firstLineChars="200"/>
        <w:rPr>
          <w:rFonts w:ascii="Times New Roman" w:hAnsi="Times New Roman"/>
          <w:sz w:val="24"/>
          <w:szCs w:val="21"/>
        </w:rPr>
      </w:pPr>
      <w:r>
        <w:rPr>
          <w:rFonts w:hint="eastAsia" w:ascii="Times New Roman" w:hAnsi="Times New Roman"/>
          <w:sz w:val="24"/>
          <w:szCs w:val="21"/>
        </w:rPr>
        <w:t>十三、比赛筹备工作安排。</w:t>
      </w:r>
    </w:p>
    <w:p>
      <w:pPr>
        <w:rPr>
          <w:rFonts w:ascii="Times New Roman" w:hAnsi="Times New Roman"/>
          <w:sz w:val="24"/>
          <w:szCs w:val="21"/>
        </w:rPr>
      </w:pPr>
      <w:r>
        <w:rPr>
          <w:rFonts w:hint="eastAsia" w:ascii="Times New Roman" w:hAnsi="Times New Roman"/>
          <w:sz w:val="24"/>
          <w:szCs w:val="21"/>
        </w:rPr>
        <w:t>筹备工作：范围、唐梅、余世凤</w:t>
      </w:r>
    </w:p>
    <w:p>
      <w:pPr>
        <w:rPr>
          <w:rFonts w:ascii="Times New Roman" w:hAnsi="Times New Roman"/>
          <w:sz w:val="24"/>
          <w:szCs w:val="21"/>
        </w:rPr>
      </w:pPr>
      <w:r>
        <w:rPr>
          <w:rFonts w:hint="eastAsia" w:ascii="Times New Roman" w:hAnsi="Times New Roman"/>
          <w:sz w:val="24"/>
          <w:szCs w:val="21"/>
        </w:rPr>
        <w:t>主要分工：</w:t>
      </w:r>
    </w:p>
    <w:p>
      <w:pPr>
        <w:rPr>
          <w:rFonts w:ascii="Times New Roman" w:hAnsi="Times New Roman"/>
          <w:sz w:val="24"/>
          <w:szCs w:val="21"/>
        </w:rPr>
      </w:pPr>
      <w:r>
        <w:rPr>
          <w:rFonts w:hint="eastAsia" w:ascii="Times New Roman" w:hAnsi="Times New Roman"/>
          <w:sz w:val="24"/>
          <w:szCs w:val="21"/>
        </w:rPr>
        <w:t>1.</w:t>
      </w:r>
      <w:r>
        <w:rPr>
          <w:rFonts w:hint="eastAsia" w:ascii="Times New Roman" w:hAnsi="Times New Roman"/>
          <w:b/>
          <w:bCs/>
          <w:sz w:val="24"/>
          <w:szCs w:val="21"/>
        </w:rPr>
        <w:t>范围</w:t>
      </w:r>
      <w:r>
        <w:rPr>
          <w:rFonts w:hint="eastAsia" w:ascii="Times New Roman" w:hAnsi="Times New Roman"/>
          <w:sz w:val="24"/>
          <w:szCs w:val="21"/>
        </w:rPr>
        <w:t>负责本次活动保障及联络舞台布置、音响设备；</w:t>
      </w:r>
    </w:p>
    <w:p>
      <w:pPr>
        <w:rPr>
          <w:rFonts w:ascii="Times New Roman" w:hAnsi="Times New Roman"/>
          <w:sz w:val="24"/>
          <w:szCs w:val="21"/>
        </w:rPr>
      </w:pPr>
      <w:r>
        <w:rPr>
          <w:rFonts w:hint="eastAsia" w:ascii="Times New Roman" w:hAnsi="Times New Roman"/>
          <w:sz w:val="24"/>
          <w:szCs w:val="21"/>
        </w:rPr>
        <w:t>2</w:t>
      </w:r>
      <w:r>
        <w:rPr>
          <w:rFonts w:hint="eastAsia" w:ascii="Times New Roman" w:hAnsi="Times New Roman"/>
          <w:b/>
          <w:bCs/>
          <w:sz w:val="24"/>
          <w:szCs w:val="21"/>
        </w:rPr>
        <w:t>郭永洁</w:t>
      </w:r>
      <w:r>
        <w:rPr>
          <w:rFonts w:hint="eastAsia" w:ascii="Times New Roman" w:hAnsi="Times New Roman"/>
          <w:sz w:val="24"/>
          <w:szCs w:val="21"/>
        </w:rPr>
        <w:t>负责现场布置及学生的组织、安排评委、学生的位置</w:t>
      </w:r>
    </w:p>
    <w:p>
      <w:pPr>
        <w:rPr>
          <w:rFonts w:ascii="Times New Roman" w:hAnsi="Times New Roman"/>
          <w:sz w:val="24"/>
          <w:szCs w:val="21"/>
        </w:rPr>
      </w:pPr>
      <w:r>
        <w:rPr>
          <w:rFonts w:hint="eastAsia" w:ascii="Times New Roman" w:hAnsi="Times New Roman"/>
          <w:sz w:val="24"/>
          <w:szCs w:val="21"/>
        </w:rPr>
        <w:t>3.</w:t>
      </w:r>
      <w:r>
        <w:rPr>
          <w:rFonts w:hint="eastAsia" w:ascii="Times New Roman" w:hAnsi="Times New Roman"/>
          <w:b/>
          <w:bCs/>
          <w:sz w:val="24"/>
          <w:szCs w:val="21"/>
        </w:rPr>
        <w:t>唐梅</w:t>
      </w:r>
      <w:r>
        <w:rPr>
          <w:rFonts w:hint="eastAsia" w:ascii="Times New Roman" w:hAnsi="Times New Roman"/>
          <w:sz w:val="24"/>
          <w:szCs w:val="21"/>
        </w:rPr>
        <w:t>制定总体实施方案，总体调度；</w:t>
      </w:r>
    </w:p>
    <w:p>
      <w:pPr>
        <w:rPr>
          <w:rFonts w:ascii="Times New Roman" w:hAnsi="Times New Roman"/>
          <w:sz w:val="24"/>
          <w:szCs w:val="21"/>
        </w:rPr>
      </w:pPr>
      <w:r>
        <w:rPr>
          <w:rFonts w:hint="eastAsia" w:ascii="Times New Roman" w:hAnsi="Times New Roman"/>
          <w:sz w:val="24"/>
          <w:szCs w:val="21"/>
        </w:rPr>
        <w:t>4.</w:t>
      </w:r>
      <w:r>
        <w:rPr>
          <w:rFonts w:hint="eastAsia" w:ascii="Times New Roman" w:hAnsi="Times New Roman"/>
          <w:b/>
          <w:bCs/>
          <w:sz w:val="24"/>
          <w:szCs w:val="21"/>
        </w:rPr>
        <w:t>余世凤、干波</w:t>
      </w:r>
      <w:r>
        <w:rPr>
          <w:rFonts w:hint="eastAsia" w:ascii="Times New Roman" w:hAnsi="Times New Roman"/>
          <w:sz w:val="24"/>
          <w:szCs w:val="21"/>
        </w:rPr>
        <w:t>负责班级指挥课程的培训（此项工作在12月20日前完成）（注：学生由各年级音乐老师推荐）及《国歌》、校歌、《登鹳雀楼》、《</w:t>
      </w:r>
      <w:r>
        <w:rPr>
          <w:rFonts w:ascii="Times New Roman" w:hAnsi="Times New Roman"/>
          <w:sz w:val="24"/>
          <w:szCs w:val="21"/>
        </w:rPr>
        <w:t>something just like this</w:t>
      </w:r>
      <w:r>
        <w:rPr>
          <w:rFonts w:hint="eastAsia" w:ascii="Times New Roman" w:hAnsi="Times New Roman"/>
          <w:sz w:val="24"/>
          <w:szCs w:val="21"/>
        </w:rPr>
        <w:t>》的训练；</w:t>
      </w:r>
    </w:p>
    <w:p>
      <w:pPr>
        <w:rPr>
          <w:rFonts w:ascii="Times New Roman" w:hAnsi="Times New Roman"/>
          <w:sz w:val="24"/>
          <w:szCs w:val="21"/>
        </w:rPr>
      </w:pPr>
      <w:r>
        <w:rPr>
          <w:rFonts w:hint="eastAsia" w:ascii="Times New Roman" w:hAnsi="Times New Roman"/>
          <w:sz w:val="24"/>
          <w:szCs w:val="21"/>
        </w:rPr>
        <w:t>5.</w:t>
      </w:r>
      <w:r>
        <w:rPr>
          <w:rFonts w:hint="eastAsia" w:ascii="Times New Roman" w:hAnsi="Times New Roman"/>
          <w:b/>
          <w:bCs/>
          <w:sz w:val="24"/>
          <w:szCs w:val="21"/>
        </w:rPr>
        <w:t>江樾</w:t>
      </w:r>
      <w:r>
        <w:rPr>
          <w:rFonts w:hint="eastAsia" w:ascii="Times New Roman" w:hAnsi="Times New Roman"/>
          <w:sz w:val="24"/>
          <w:szCs w:val="21"/>
        </w:rPr>
        <w:t>负责六个年级的学生音乐会主持课程的培训（此项工作在12月20日前完成）及现场主持学生的把控。（注：学生由各年级音乐老师推荐）</w:t>
      </w:r>
    </w:p>
    <w:p>
      <w:pPr>
        <w:rPr>
          <w:rFonts w:ascii="Times New Roman" w:hAnsi="Times New Roman"/>
          <w:sz w:val="24"/>
          <w:szCs w:val="21"/>
        </w:rPr>
      </w:pPr>
      <w:r>
        <w:rPr>
          <w:rFonts w:hint="eastAsia" w:ascii="Times New Roman" w:hAnsi="Times New Roman"/>
          <w:sz w:val="24"/>
          <w:szCs w:val="21"/>
        </w:rPr>
        <w:t xml:space="preserve">6. </w:t>
      </w:r>
      <w:r>
        <w:rPr>
          <w:rFonts w:hint="eastAsia" w:ascii="Times New Roman" w:hAnsi="Times New Roman"/>
          <w:b/>
          <w:bCs/>
          <w:sz w:val="24"/>
          <w:szCs w:val="21"/>
        </w:rPr>
        <w:t>方堪 、周莎</w:t>
      </w:r>
      <w:r>
        <w:rPr>
          <w:rFonts w:hint="eastAsia" w:ascii="Times New Roman" w:hAnsi="Times New Roman"/>
          <w:sz w:val="24"/>
          <w:szCs w:val="21"/>
        </w:rPr>
        <w:t>负责算分及舞台整体舞美把控，包括走台时学生的上下场调控；</w:t>
      </w:r>
    </w:p>
    <w:p>
      <w:pPr>
        <w:rPr>
          <w:rFonts w:ascii="Times New Roman" w:hAnsi="Times New Roman"/>
          <w:sz w:val="24"/>
          <w:szCs w:val="21"/>
        </w:rPr>
      </w:pPr>
      <w:r>
        <w:rPr>
          <w:rFonts w:hint="eastAsia" w:ascii="Times New Roman" w:hAnsi="Times New Roman"/>
          <w:sz w:val="24"/>
          <w:szCs w:val="21"/>
        </w:rPr>
        <w:t>7.</w:t>
      </w:r>
      <w:r>
        <w:rPr>
          <w:rFonts w:hint="eastAsia" w:ascii="Times New Roman" w:hAnsi="Times New Roman"/>
          <w:b/>
          <w:bCs/>
          <w:sz w:val="24"/>
          <w:szCs w:val="21"/>
        </w:rPr>
        <w:t>邓淑月</w:t>
      </w:r>
      <w:r>
        <w:rPr>
          <w:rFonts w:hint="eastAsia" w:ascii="Times New Roman" w:hAnsi="Times New Roman"/>
          <w:sz w:val="24"/>
          <w:szCs w:val="21"/>
        </w:rPr>
        <w:t>负责拍摄及照相；</w:t>
      </w:r>
    </w:p>
    <w:p>
      <w:pPr>
        <w:rPr>
          <w:rFonts w:ascii="Times New Roman" w:hAnsi="Times New Roman"/>
          <w:sz w:val="24"/>
          <w:szCs w:val="21"/>
        </w:rPr>
      </w:pPr>
      <w:r>
        <w:rPr>
          <w:rFonts w:hint="eastAsia" w:ascii="Times New Roman" w:hAnsi="Times New Roman"/>
          <w:sz w:val="24"/>
          <w:szCs w:val="21"/>
        </w:rPr>
        <w:t xml:space="preserve">8. </w:t>
      </w:r>
      <w:r>
        <w:rPr>
          <w:rFonts w:hint="eastAsia" w:ascii="Times New Roman" w:hAnsi="Times New Roman"/>
          <w:b/>
          <w:bCs/>
          <w:sz w:val="24"/>
          <w:szCs w:val="21"/>
        </w:rPr>
        <w:t>干波</w:t>
      </w:r>
      <w:r>
        <w:rPr>
          <w:rFonts w:hint="eastAsia" w:ascii="Times New Roman" w:hAnsi="Times New Roman"/>
          <w:sz w:val="24"/>
          <w:szCs w:val="21"/>
        </w:rPr>
        <w:t>负责比赛音响检查及音乐收集、编序；</w:t>
      </w:r>
    </w:p>
    <w:p>
      <w:pPr>
        <w:rPr>
          <w:rFonts w:ascii="Times New Roman" w:hAnsi="Times New Roman"/>
          <w:sz w:val="24"/>
          <w:szCs w:val="21"/>
        </w:rPr>
      </w:pPr>
      <w:r>
        <w:rPr>
          <w:rFonts w:hint="eastAsia" w:ascii="Times New Roman" w:hAnsi="Times New Roman"/>
          <w:sz w:val="24"/>
          <w:szCs w:val="21"/>
        </w:rPr>
        <w:t>9.</w:t>
      </w:r>
      <w:r>
        <w:rPr>
          <w:rFonts w:hint="eastAsia" w:ascii="Times New Roman" w:hAnsi="Times New Roman"/>
          <w:b/>
          <w:bCs/>
          <w:sz w:val="24"/>
          <w:szCs w:val="21"/>
        </w:rPr>
        <w:t>万里燕</w:t>
      </w:r>
      <w:r>
        <w:rPr>
          <w:rFonts w:hint="eastAsia" w:ascii="Times New Roman" w:hAnsi="Times New Roman"/>
          <w:sz w:val="24"/>
          <w:szCs w:val="21"/>
        </w:rPr>
        <w:t>负责班级合唱比赛礼仪课程的培训教材撰写（此项工作在12月1日前完成）；</w:t>
      </w:r>
    </w:p>
    <w:p>
      <w:pPr>
        <w:rPr>
          <w:rFonts w:ascii="Times New Roman" w:hAnsi="Times New Roman"/>
          <w:sz w:val="24"/>
          <w:szCs w:val="21"/>
        </w:rPr>
      </w:pPr>
      <w:r>
        <w:rPr>
          <w:rFonts w:hint="eastAsia" w:ascii="Times New Roman" w:hAnsi="Times New Roman"/>
          <w:sz w:val="24"/>
          <w:szCs w:val="21"/>
        </w:rPr>
        <w:t>10.</w:t>
      </w:r>
      <w:r>
        <w:rPr>
          <w:rFonts w:hint="eastAsia" w:ascii="Times New Roman" w:hAnsi="Times New Roman"/>
          <w:b/>
          <w:bCs/>
          <w:sz w:val="24"/>
          <w:szCs w:val="21"/>
        </w:rPr>
        <w:t>唐梅</w:t>
      </w:r>
      <w:r>
        <w:rPr>
          <w:rFonts w:hint="eastAsia" w:ascii="Times New Roman" w:hAnsi="Times New Roman"/>
          <w:sz w:val="24"/>
          <w:szCs w:val="21"/>
        </w:rPr>
        <w:t>负责班级合唱课程纪律要求课程的培训教材撰写及暖场古诗词音乐的准备（此项工作在12月1日前完成）；</w:t>
      </w:r>
    </w:p>
    <w:p>
      <w:pPr>
        <w:rPr>
          <w:rFonts w:ascii="Times New Roman" w:hAnsi="Times New Roman"/>
          <w:sz w:val="24"/>
          <w:szCs w:val="21"/>
        </w:rPr>
      </w:pPr>
      <w:r>
        <w:rPr>
          <w:rFonts w:hint="eastAsia" w:ascii="Times New Roman" w:hAnsi="Times New Roman"/>
          <w:sz w:val="24"/>
          <w:szCs w:val="21"/>
        </w:rPr>
        <w:t>11.</w:t>
      </w:r>
      <w:r>
        <w:rPr>
          <w:rFonts w:hint="eastAsia" w:ascii="Times New Roman" w:hAnsi="Times New Roman"/>
          <w:b/>
          <w:bCs/>
          <w:sz w:val="24"/>
          <w:szCs w:val="21"/>
        </w:rPr>
        <w:t>何国英</w:t>
      </w:r>
      <w:r>
        <w:rPr>
          <w:rFonts w:hint="eastAsia" w:ascii="Times New Roman" w:hAnsi="Times New Roman"/>
          <w:sz w:val="24"/>
          <w:szCs w:val="21"/>
        </w:rPr>
        <w:t>负责现场催场及各年级抽签结果统计</w:t>
      </w:r>
    </w:p>
    <w:p>
      <w:pPr>
        <w:ind w:firstLine="480" w:firstLineChars="200"/>
        <w:rPr>
          <w:rFonts w:ascii="Times New Roman" w:hAnsi="Times New Roman"/>
          <w:sz w:val="24"/>
          <w:szCs w:val="21"/>
        </w:rPr>
      </w:pPr>
      <w:r>
        <w:rPr>
          <w:rFonts w:hint="eastAsia" w:ascii="Times New Roman" w:hAnsi="Times New Roman"/>
          <w:sz w:val="24"/>
          <w:szCs w:val="21"/>
        </w:rPr>
        <w:t>九、经费预算：</w:t>
      </w: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2016"/>
        <w:gridCol w:w="1552"/>
        <w:gridCol w:w="7"/>
        <w:gridCol w:w="3686"/>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2174" w:type="dxa"/>
            <w:vAlign w:val="center"/>
          </w:tcPr>
          <w:p>
            <w:pPr>
              <w:spacing w:line="360" w:lineRule="auto"/>
              <w:jc w:val="center"/>
              <w:rPr>
                <w:rFonts w:ascii="Times New Roman" w:hAnsi="Times New Roman"/>
                <w:sz w:val="24"/>
                <w:szCs w:val="21"/>
              </w:rPr>
            </w:pPr>
            <w:r>
              <w:rPr>
                <w:rFonts w:hint="eastAsia" w:ascii="Times New Roman" w:hAnsi="Times New Roman"/>
                <w:sz w:val="24"/>
                <w:szCs w:val="21"/>
              </w:rPr>
              <w:t>项目</w:t>
            </w:r>
          </w:p>
        </w:tc>
        <w:tc>
          <w:tcPr>
            <w:tcW w:w="2016"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要求</w:t>
            </w:r>
          </w:p>
        </w:tc>
        <w:tc>
          <w:tcPr>
            <w:tcW w:w="1559" w:type="dxa"/>
            <w:gridSpan w:val="2"/>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方式</w:t>
            </w:r>
          </w:p>
        </w:tc>
        <w:tc>
          <w:tcPr>
            <w:tcW w:w="3686"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报价（三天）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4" w:hRule="atLeast"/>
          <w:jc w:val="center"/>
        </w:trPr>
        <w:tc>
          <w:tcPr>
            <w:tcW w:w="2174" w:type="dxa"/>
            <w:vAlign w:val="center"/>
          </w:tcPr>
          <w:p>
            <w:pPr>
              <w:spacing w:line="360" w:lineRule="auto"/>
              <w:jc w:val="center"/>
              <w:rPr>
                <w:rFonts w:ascii="Times New Roman" w:hAnsi="Times New Roman"/>
                <w:sz w:val="24"/>
                <w:szCs w:val="21"/>
              </w:rPr>
            </w:pPr>
            <w:r>
              <w:rPr>
                <w:rFonts w:hint="eastAsia" w:ascii="Times New Roman" w:hAnsi="Times New Roman"/>
                <w:sz w:val="24"/>
                <w:szCs w:val="21"/>
              </w:rPr>
              <w:t>舞台</w:t>
            </w:r>
          </w:p>
        </w:tc>
        <w:tc>
          <w:tcPr>
            <w:tcW w:w="2016"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50人合唱舞台</w:t>
            </w:r>
          </w:p>
        </w:tc>
        <w:tc>
          <w:tcPr>
            <w:tcW w:w="1552"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租赁</w:t>
            </w:r>
          </w:p>
        </w:tc>
        <w:tc>
          <w:tcPr>
            <w:tcW w:w="3693" w:type="dxa"/>
            <w:gridSpan w:val="2"/>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72" w:hRule="atLeast"/>
          <w:jc w:val="center"/>
        </w:trPr>
        <w:tc>
          <w:tcPr>
            <w:tcW w:w="2174" w:type="dxa"/>
            <w:vAlign w:val="center"/>
          </w:tcPr>
          <w:p>
            <w:pPr>
              <w:spacing w:line="360" w:lineRule="auto"/>
              <w:jc w:val="center"/>
              <w:rPr>
                <w:rFonts w:ascii="Times New Roman" w:hAnsi="Times New Roman"/>
                <w:sz w:val="24"/>
                <w:szCs w:val="21"/>
              </w:rPr>
            </w:pPr>
            <w:r>
              <w:rPr>
                <w:rFonts w:hint="eastAsia" w:ascii="Times New Roman" w:hAnsi="Times New Roman"/>
                <w:sz w:val="24"/>
                <w:szCs w:val="21"/>
              </w:rPr>
              <w:t>舞台背景</w:t>
            </w:r>
          </w:p>
        </w:tc>
        <w:tc>
          <w:tcPr>
            <w:tcW w:w="2016"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LED主屏幕和副屏幕</w:t>
            </w:r>
          </w:p>
        </w:tc>
        <w:tc>
          <w:tcPr>
            <w:tcW w:w="1552"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租赁</w:t>
            </w:r>
          </w:p>
        </w:tc>
        <w:tc>
          <w:tcPr>
            <w:tcW w:w="3693" w:type="dxa"/>
            <w:gridSpan w:val="2"/>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72" w:hRule="atLeast"/>
          <w:jc w:val="center"/>
        </w:trPr>
        <w:tc>
          <w:tcPr>
            <w:tcW w:w="2174" w:type="dxa"/>
            <w:vAlign w:val="center"/>
          </w:tcPr>
          <w:p>
            <w:pPr>
              <w:spacing w:line="360" w:lineRule="auto"/>
              <w:jc w:val="center"/>
              <w:rPr>
                <w:rFonts w:ascii="Times New Roman" w:hAnsi="Times New Roman"/>
                <w:sz w:val="24"/>
                <w:szCs w:val="21"/>
              </w:rPr>
            </w:pPr>
            <w:r>
              <w:rPr>
                <w:rFonts w:hint="eastAsia" w:ascii="Times New Roman" w:hAnsi="Times New Roman"/>
                <w:sz w:val="24"/>
                <w:szCs w:val="21"/>
              </w:rPr>
              <w:t>音响</w:t>
            </w:r>
          </w:p>
        </w:tc>
        <w:tc>
          <w:tcPr>
            <w:tcW w:w="2016"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合唱音质</w:t>
            </w:r>
          </w:p>
        </w:tc>
        <w:tc>
          <w:tcPr>
            <w:tcW w:w="1552" w:type="dxa"/>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租赁</w:t>
            </w:r>
          </w:p>
        </w:tc>
        <w:tc>
          <w:tcPr>
            <w:tcW w:w="3693" w:type="dxa"/>
            <w:gridSpan w:val="2"/>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9000元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74" w:type="dxa"/>
          </w:tcPr>
          <w:p>
            <w:pPr>
              <w:spacing w:line="360" w:lineRule="auto"/>
              <w:jc w:val="center"/>
              <w:rPr>
                <w:rFonts w:ascii="Times New Roman" w:hAnsi="Times New Roman"/>
                <w:sz w:val="24"/>
                <w:szCs w:val="21"/>
              </w:rPr>
            </w:pPr>
            <w:r>
              <w:rPr>
                <w:rFonts w:hint="eastAsia" w:ascii="Times New Roman" w:hAnsi="Times New Roman"/>
                <w:sz w:val="24"/>
                <w:szCs w:val="21"/>
              </w:rPr>
              <w:t>总计</w:t>
            </w:r>
          </w:p>
        </w:tc>
        <w:tc>
          <w:tcPr>
            <w:tcW w:w="7276" w:type="dxa"/>
            <w:gridSpan w:val="5"/>
            <w:shd w:val="clear" w:color="auto" w:fill="auto"/>
            <w:vAlign w:val="center"/>
          </w:tcPr>
          <w:p>
            <w:pPr>
              <w:spacing w:line="360" w:lineRule="auto"/>
              <w:jc w:val="center"/>
              <w:rPr>
                <w:rFonts w:ascii="Times New Roman" w:hAnsi="Times New Roman"/>
                <w:sz w:val="24"/>
                <w:szCs w:val="21"/>
              </w:rPr>
            </w:pPr>
            <w:r>
              <w:rPr>
                <w:rFonts w:hint="eastAsia" w:ascii="Times New Roman" w:hAnsi="Times New Roman"/>
                <w:sz w:val="24"/>
                <w:szCs w:val="21"/>
              </w:rPr>
              <w:t>4</w:t>
            </w:r>
            <w:r>
              <w:rPr>
                <w:rFonts w:hint="eastAsia" w:ascii="Times New Roman" w:hAnsi="Times New Roman"/>
                <w:sz w:val="24"/>
                <w:szCs w:val="21"/>
                <w:lang w:val="en-US" w:eastAsia="zh-CN"/>
              </w:rPr>
              <w:t>70</w:t>
            </w:r>
            <w:bookmarkStart w:id="1" w:name="_GoBack"/>
            <w:bookmarkEnd w:id="1"/>
            <w:r>
              <w:rPr>
                <w:rFonts w:hint="eastAsia" w:ascii="Times New Roman" w:hAnsi="Times New Roman"/>
                <w:sz w:val="24"/>
                <w:szCs w:val="21"/>
              </w:rPr>
              <w:t>00元</w:t>
            </w:r>
          </w:p>
        </w:tc>
      </w:tr>
    </w:tbl>
    <w:p>
      <w:pPr>
        <w:ind w:firstLine="480" w:firstLineChars="200"/>
        <w:rPr>
          <w:rFonts w:eastAsia="Xingkai SC Light"/>
          <w:kern w:val="0"/>
          <w:sz w:val="24"/>
          <w:szCs w:val="24"/>
        </w:rPr>
      </w:pPr>
    </w:p>
    <w:p>
      <w:pPr>
        <w:ind w:firstLine="560"/>
        <w:rPr>
          <w:rFonts w:eastAsia="Xingkai SC Light"/>
          <w:kern w:val="0"/>
          <w:sz w:val="24"/>
          <w:szCs w:val="24"/>
        </w:rPr>
      </w:pPr>
      <w:r>
        <w:rPr>
          <w:rFonts w:eastAsia="Xingkai SC Light"/>
          <w:kern w:val="0"/>
          <w:sz w:val="24"/>
          <w:szCs w:val="24"/>
        </w:rPr>
        <w:t xml:space="preserve">编制：     </w:t>
      </w:r>
      <w:r>
        <w:rPr>
          <w:rFonts w:hint="eastAsia" w:eastAsia="Xingkai SC Light"/>
          <w:kern w:val="0"/>
          <w:sz w:val="24"/>
          <w:szCs w:val="24"/>
        </w:rPr>
        <w:t xml:space="preserve">       </w:t>
      </w:r>
      <w:r>
        <w:rPr>
          <w:rFonts w:eastAsia="Xingkai SC Light"/>
          <w:kern w:val="0"/>
          <w:sz w:val="24"/>
          <w:szCs w:val="24"/>
        </w:rPr>
        <w:t xml:space="preserve">               部门审核：      </w:t>
      </w:r>
      <w:r>
        <w:rPr>
          <w:rFonts w:hint="eastAsia" w:eastAsia="Xingkai SC Light"/>
          <w:kern w:val="0"/>
          <w:sz w:val="24"/>
          <w:szCs w:val="24"/>
        </w:rPr>
        <w:t xml:space="preserve">        </w:t>
      </w:r>
      <w:r>
        <w:rPr>
          <w:rFonts w:eastAsia="Xingkai SC Light"/>
          <w:kern w:val="0"/>
          <w:sz w:val="24"/>
          <w:szCs w:val="24"/>
        </w:rPr>
        <w:t xml:space="preserve"> </w:t>
      </w:r>
    </w:p>
    <w:p>
      <w:pPr>
        <w:ind w:firstLine="560"/>
        <w:rPr>
          <w:rFonts w:eastAsia="Xingkai SC Light"/>
          <w:kern w:val="0"/>
          <w:sz w:val="24"/>
          <w:szCs w:val="24"/>
        </w:rPr>
      </w:pPr>
      <w:r>
        <w:rPr>
          <w:rFonts w:eastAsia="Xingkai SC Light"/>
          <w:kern w:val="0"/>
          <w:sz w:val="24"/>
          <w:szCs w:val="24"/>
        </w:rPr>
        <w:t xml:space="preserve">     </w:t>
      </w:r>
    </w:p>
    <w:p>
      <w:pPr>
        <w:ind w:firstLine="560"/>
        <w:rPr>
          <w:rFonts w:eastAsia="Xingkai SC Light"/>
          <w:kern w:val="0"/>
          <w:sz w:val="24"/>
          <w:szCs w:val="24"/>
        </w:rPr>
      </w:pPr>
    </w:p>
    <w:p>
      <w:pPr>
        <w:ind w:firstLine="560"/>
        <w:rPr>
          <w:rFonts w:eastAsia="Xingkai SC Light"/>
          <w:kern w:val="0"/>
          <w:sz w:val="24"/>
          <w:szCs w:val="24"/>
        </w:rPr>
      </w:pPr>
    </w:p>
    <w:p>
      <w:pPr>
        <w:ind w:firstLine="560"/>
        <w:rPr>
          <w:rFonts w:eastAsia="Xingkai SC Light"/>
          <w:kern w:val="0"/>
          <w:sz w:val="24"/>
          <w:szCs w:val="24"/>
        </w:rPr>
      </w:pPr>
      <w:r>
        <w:rPr>
          <w:rFonts w:eastAsia="Xingkai SC Light"/>
          <w:kern w:val="0"/>
          <w:sz w:val="24"/>
          <w:szCs w:val="24"/>
        </w:rPr>
        <w:t xml:space="preserve"> 财务审核：      </w:t>
      </w:r>
      <w:r>
        <w:rPr>
          <w:rFonts w:hint="eastAsia" w:eastAsia="Xingkai SC Light"/>
          <w:kern w:val="0"/>
          <w:sz w:val="24"/>
          <w:szCs w:val="24"/>
        </w:rPr>
        <w:t xml:space="preserve">             </w:t>
      </w:r>
      <w:r>
        <w:rPr>
          <w:rFonts w:eastAsia="Xingkai SC Light"/>
          <w:kern w:val="0"/>
          <w:sz w:val="24"/>
          <w:szCs w:val="24"/>
        </w:rPr>
        <w:t xml:space="preserve">    审批：        </w:t>
      </w:r>
    </w:p>
    <w:p>
      <w:pPr>
        <w:ind w:firstLine="560"/>
        <w:rPr>
          <w:rFonts w:eastAsia="Xingkai SC Light"/>
          <w:kern w:val="0"/>
          <w:sz w:val="24"/>
          <w:szCs w:val="24"/>
        </w:rPr>
      </w:pPr>
      <w:r>
        <w:rPr>
          <w:rFonts w:eastAsia="Xingkai SC Light"/>
          <w:kern w:val="0"/>
          <w:sz w:val="24"/>
          <w:szCs w:val="24"/>
        </w:rPr>
        <w:t xml:space="preserve"> </w:t>
      </w:r>
    </w:p>
    <w:p>
      <w:pPr>
        <w:ind w:firstLine="480" w:firstLineChars="200"/>
        <w:rPr>
          <w:rFonts w:ascii="Times New Roman" w:hAnsi="Times New Roman"/>
          <w:sz w:val="24"/>
          <w:szCs w:val="21"/>
        </w:rPr>
      </w:pPr>
    </w:p>
    <w:p>
      <w:pPr>
        <w:ind w:firstLine="560"/>
        <w:rPr>
          <w:rFonts w:eastAsia="Xingkai SC Light"/>
          <w:kern w:val="0"/>
          <w:sz w:val="24"/>
          <w:szCs w:val="24"/>
        </w:rPr>
      </w:pPr>
    </w:p>
    <w:p>
      <w:pPr>
        <w:ind w:firstLine="560"/>
        <w:jc w:val="right"/>
        <w:rPr>
          <w:rFonts w:eastAsia="Xingkai SC Light"/>
          <w:kern w:val="0"/>
          <w:sz w:val="24"/>
          <w:szCs w:val="24"/>
        </w:rPr>
      </w:pPr>
      <w:r>
        <w:rPr>
          <w:rFonts w:eastAsia="Xingkai SC Light"/>
          <w:kern w:val="0"/>
          <w:sz w:val="24"/>
          <w:szCs w:val="24"/>
        </w:rPr>
        <w:t xml:space="preserve">     </w:t>
      </w:r>
    </w:p>
    <w:p>
      <w:pPr>
        <w:ind w:firstLine="560"/>
        <w:jc w:val="right"/>
        <w:rPr>
          <w:rFonts w:eastAsia="Xingkai SC Light"/>
          <w:kern w:val="0"/>
          <w:sz w:val="24"/>
          <w:szCs w:val="24"/>
        </w:rPr>
      </w:pPr>
      <w:r>
        <w:rPr>
          <w:rFonts w:eastAsia="Xingkai SC Light"/>
          <w:kern w:val="0"/>
          <w:sz w:val="24"/>
          <w:szCs w:val="24"/>
        </w:rPr>
        <w:t>成都市泡桐树小学（天府校区）</w:t>
      </w:r>
    </w:p>
    <w:p>
      <w:pPr>
        <w:ind w:right="560" w:firstLine="560"/>
        <w:jc w:val="right"/>
        <w:rPr>
          <w:rFonts w:eastAsia="Xingkai SC Light"/>
          <w:kern w:val="0"/>
          <w:sz w:val="24"/>
          <w:szCs w:val="24"/>
        </w:rPr>
      </w:pPr>
      <w:r>
        <w:rPr>
          <w:rFonts w:hint="eastAsia" w:eastAsia="Xingkai SC Light"/>
          <w:kern w:val="0"/>
          <w:sz w:val="24"/>
          <w:szCs w:val="24"/>
        </w:rPr>
        <w:t xml:space="preserve">             </w:t>
      </w:r>
      <w:r>
        <w:rPr>
          <w:rFonts w:eastAsia="Xingkai SC Light"/>
          <w:kern w:val="0"/>
          <w:sz w:val="24"/>
          <w:szCs w:val="24"/>
        </w:rPr>
        <w:t>20</w:t>
      </w:r>
      <w:r>
        <w:rPr>
          <w:rFonts w:hint="eastAsia" w:eastAsia="Xingkai SC Light"/>
          <w:kern w:val="0"/>
          <w:sz w:val="24"/>
          <w:szCs w:val="24"/>
        </w:rPr>
        <w:t>20</w:t>
      </w:r>
      <w:r>
        <w:rPr>
          <w:rFonts w:eastAsia="Xingkai SC Light"/>
          <w:kern w:val="0"/>
          <w:sz w:val="24"/>
          <w:szCs w:val="24"/>
        </w:rPr>
        <w:t>年</w:t>
      </w:r>
      <w:r>
        <w:rPr>
          <w:rFonts w:hint="eastAsia" w:eastAsia="Xingkai SC Light"/>
          <w:kern w:val="0"/>
          <w:sz w:val="24"/>
          <w:szCs w:val="24"/>
        </w:rPr>
        <w:t>10</w:t>
      </w:r>
      <w:r>
        <w:rPr>
          <w:rFonts w:eastAsia="Xingkai SC Light"/>
          <w:kern w:val="0"/>
          <w:sz w:val="24"/>
          <w:szCs w:val="24"/>
        </w:rPr>
        <w:t>月</w:t>
      </w:r>
      <w:r>
        <w:rPr>
          <w:rFonts w:hint="eastAsia" w:eastAsia="Xingkai SC Light"/>
          <w:kern w:val="0"/>
          <w:sz w:val="24"/>
          <w:szCs w:val="24"/>
        </w:rPr>
        <w:t>12</w:t>
      </w:r>
      <w:r>
        <w:rPr>
          <w:rFonts w:eastAsia="Xingkai SC Light"/>
          <w:kern w:val="0"/>
          <w:sz w:val="24"/>
          <w:szCs w:val="24"/>
        </w:rPr>
        <w:t>日</w:t>
      </w:r>
    </w:p>
    <w:p/>
    <w:sectPr>
      <w:headerReference r:id="rId3" w:type="default"/>
      <w:pgSz w:w="11906" w:h="16838"/>
      <w:pgMar w:top="1134" w:right="1134" w:bottom="1134" w:left="1134" w:header="47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Xingkai SC Light">
    <w:altName w:val="宋体"/>
    <w:panose1 w:val="00000000000000000000"/>
    <w:charset w:val="86"/>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59055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 cy="495300"/>
                  </a:xfrm>
                  <a:prstGeom prst="rect">
                    <a:avLst/>
                  </a:prstGeom>
                  <a:noFill/>
                  <a:ln>
                    <a:noFill/>
                  </a:ln>
                </pic:spPr>
              </pic:pic>
            </a:graphicData>
          </a:graphic>
        </wp:inline>
      </w:drawing>
    </w:r>
    <w:r>
      <w:rPr>
        <w:rFonts w:hint="eastAsia"/>
      </w:rPr>
      <w:t xml:space="preserve">                                                                   为每个孩子最大可能的发展负责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45F8"/>
    <w:rsid w:val="00024915"/>
    <w:rsid w:val="00056ACC"/>
    <w:rsid w:val="000F2EE3"/>
    <w:rsid w:val="00141D54"/>
    <w:rsid w:val="00142EF1"/>
    <w:rsid w:val="001523B5"/>
    <w:rsid w:val="001D0905"/>
    <w:rsid w:val="001D1761"/>
    <w:rsid w:val="001F2696"/>
    <w:rsid w:val="00227B0E"/>
    <w:rsid w:val="00251853"/>
    <w:rsid w:val="00316218"/>
    <w:rsid w:val="00351164"/>
    <w:rsid w:val="00374987"/>
    <w:rsid w:val="00526EBD"/>
    <w:rsid w:val="005C0E94"/>
    <w:rsid w:val="00656F76"/>
    <w:rsid w:val="00671E18"/>
    <w:rsid w:val="007047CF"/>
    <w:rsid w:val="007326DA"/>
    <w:rsid w:val="008D22A7"/>
    <w:rsid w:val="0098350F"/>
    <w:rsid w:val="009F23CE"/>
    <w:rsid w:val="00A5398F"/>
    <w:rsid w:val="00A657FD"/>
    <w:rsid w:val="00AB6718"/>
    <w:rsid w:val="00B31CF2"/>
    <w:rsid w:val="00B74553"/>
    <w:rsid w:val="00D94AA3"/>
    <w:rsid w:val="00E3480A"/>
    <w:rsid w:val="00E92E71"/>
    <w:rsid w:val="00EC4139"/>
    <w:rsid w:val="00F042E2"/>
    <w:rsid w:val="00F945F8"/>
    <w:rsid w:val="035122C6"/>
    <w:rsid w:val="03DE051D"/>
    <w:rsid w:val="067449C0"/>
    <w:rsid w:val="0954534F"/>
    <w:rsid w:val="097F2C00"/>
    <w:rsid w:val="0A753ACF"/>
    <w:rsid w:val="0DE3565C"/>
    <w:rsid w:val="0E22395A"/>
    <w:rsid w:val="0E5E0BAD"/>
    <w:rsid w:val="15D70A7F"/>
    <w:rsid w:val="17721426"/>
    <w:rsid w:val="18DE686F"/>
    <w:rsid w:val="1A2D7B29"/>
    <w:rsid w:val="1B0E7A2C"/>
    <w:rsid w:val="1B737FE5"/>
    <w:rsid w:val="1ED76C5B"/>
    <w:rsid w:val="1F632B70"/>
    <w:rsid w:val="268C7D52"/>
    <w:rsid w:val="28013466"/>
    <w:rsid w:val="289F2616"/>
    <w:rsid w:val="2D3F2CE5"/>
    <w:rsid w:val="2D5157CC"/>
    <w:rsid w:val="2E703425"/>
    <w:rsid w:val="33777779"/>
    <w:rsid w:val="34386777"/>
    <w:rsid w:val="35571EA0"/>
    <w:rsid w:val="35BC0309"/>
    <w:rsid w:val="39D84E17"/>
    <w:rsid w:val="3A107F57"/>
    <w:rsid w:val="3AB055CE"/>
    <w:rsid w:val="3BE16B76"/>
    <w:rsid w:val="3F02265D"/>
    <w:rsid w:val="43D01CEF"/>
    <w:rsid w:val="450E213C"/>
    <w:rsid w:val="465761F0"/>
    <w:rsid w:val="4C6363B4"/>
    <w:rsid w:val="4C68616D"/>
    <w:rsid w:val="53062DAA"/>
    <w:rsid w:val="534F18FA"/>
    <w:rsid w:val="56961870"/>
    <w:rsid w:val="57BE1F8B"/>
    <w:rsid w:val="5AF213EA"/>
    <w:rsid w:val="5C4750ED"/>
    <w:rsid w:val="5FCC2903"/>
    <w:rsid w:val="6152053B"/>
    <w:rsid w:val="61770AAE"/>
    <w:rsid w:val="65562F59"/>
    <w:rsid w:val="660B0DA0"/>
    <w:rsid w:val="66907D4A"/>
    <w:rsid w:val="66AC5246"/>
    <w:rsid w:val="6DE024BA"/>
    <w:rsid w:val="76777B6E"/>
    <w:rsid w:val="7B5B4C46"/>
    <w:rsid w:val="7CFC7B07"/>
    <w:rsid w:val="7D2067B4"/>
    <w:rsid w:val="7DA8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Calibri" w:hAnsi="Calibri" w:eastAsia="宋体" w:cs="Times New Roman"/>
      <w:sz w:val="18"/>
      <w:szCs w:val="18"/>
    </w:rPr>
  </w:style>
  <w:style w:type="character" w:customStyle="1" w:styleId="10">
    <w:name w:val="批注框文本 Char"/>
    <w:basedOn w:val="8"/>
    <w:link w:val="2"/>
    <w:semiHidden/>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font3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default" w:ascii="Arial" w:hAnsi="Arial" w:cs="Arial"/>
      <w:color w:val="000000"/>
      <w:sz w:val="20"/>
      <w:szCs w:val="20"/>
      <w:u w:val="none"/>
    </w:rPr>
  </w:style>
  <w:style w:type="paragraph" w:styleId="15">
    <w:name w:val="List Paragraph"/>
    <w:basedOn w:val="1"/>
    <w:unhideWhenUsed/>
    <w:qFormat/>
    <w:uiPriority w:val="99"/>
    <w:pPr>
      <w:ind w:firstLine="420" w:firstLineChars="200"/>
    </w:pPr>
  </w:style>
  <w:style w:type="paragraph" w:customStyle="1" w:styleId="16">
    <w:name w:val="_Style 15"/>
    <w:basedOn w:val="1"/>
    <w:next w:val="15"/>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266</Words>
  <Characters>1517</Characters>
  <Lines>12</Lines>
  <Paragraphs>3</Paragraphs>
  <TotalTime>19</TotalTime>
  <ScaleCrop>false</ScaleCrop>
  <LinksUpToDate>false</LinksUpToDate>
  <CharactersWithSpaces>1780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2020-11-23T01:16:00Z</dcterms:created>
  <dc:creator>user</dc:creator>
  <cp:lastModifiedBy>木水</cp:lastModifiedBy>
  <cp:lastPrinted>2020-12-09T01:59:00Z</cp:lastPrinted>
  <dcterms:modified xsi:type="dcterms:W3CDTF">2020-12-10T03:53:04Z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