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  成都市泡桐树小学（天府校区）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教育国际人文交流—文创产品方制作方案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成都市泡桐树小学（天府校区）秉承 “为每一个孩子最大可能的发展负责”的办学理念，全面发展学生一生所需的核心素养，致力于培养具有国际视野的现代化中国公民。2015年，成都市泡桐树小学（天府校区）成为成都市首批教育国际化窗口学校，我校展开了积极的教育国际化实践，致力于加强对外人文交流，推动跨文化交流与合作，增进学生对本国以及不同国家、不同文化的认识和理解。    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文创产品是校园文化的载体，有着无限的创造力，也更好的传播校园文化。且学校文创产品不但为友好学校双方互赠礼佳品，更应成为贴近普通师生日常生活，深受师生喜爱，传播宣传本校校园文化，弘扬办学精神的一个重要平台。</w:t>
      </w:r>
    </w:p>
    <w:p>
      <w:pPr>
        <w:spacing w:line="360" w:lineRule="auto"/>
        <w:ind w:right="25" w:rightChars="12"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基于以上目的，现泡小天府预计制作一批用于国际人文交流的学校文创产品，含设计费、制作费共计费用为97500元。清单如下：</w:t>
      </w:r>
    </w:p>
    <w:p>
      <w:pPr>
        <w:spacing w:line="360" w:lineRule="auto"/>
        <w:ind w:right="25" w:rightChars="12" w:firstLine="1440" w:firstLineChars="6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成都市泡桐树小学（天府校区）文创产品清单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60"/>
        <w:gridCol w:w="1559"/>
        <w:gridCol w:w="1134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物品名称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小计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研学校园活动中英文明信片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元/本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500本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</w:rPr>
              <w:t>00元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学校中英文环境笔记本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</w:rPr>
              <w:t>元/本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500本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sz w:val="24"/>
              </w:rPr>
              <w:t>00元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学校中英文文化体恤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元/件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300件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sz w:val="24"/>
              </w:rPr>
              <w:t>00元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学校中英文LOGO艺术U盘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4"/>
              </w:rPr>
              <w:t>元/个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500个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375</w:t>
            </w:r>
            <w:r>
              <w:rPr>
                <w:rFonts w:hint="eastAsia" w:ascii="宋体" w:hAnsi="宋体" w:eastAsia="宋体" w:cs="宋体"/>
                <w:sz w:val="24"/>
              </w:rPr>
              <w:t>00元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3260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学生作品中英文帆布袋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元/个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1050个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625</w:t>
            </w:r>
            <w:r>
              <w:rPr>
                <w:rFonts w:hint="eastAsia" w:ascii="宋体" w:hAnsi="宋体" w:eastAsia="宋体" w:cs="宋体"/>
                <w:sz w:val="24"/>
              </w:rPr>
              <w:t>0元</w:t>
            </w:r>
          </w:p>
        </w:tc>
        <w:tc>
          <w:tcPr>
            <w:tcW w:w="851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</w:tcPr>
          <w:p>
            <w:pPr>
              <w:spacing w:line="360" w:lineRule="auto"/>
              <w:ind w:right="25" w:rightChars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共计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auto"/>
              <w:ind w:right="25" w:rightChars="12" w:firstLine="4320" w:firstLineChars="18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4"/>
              </w:rPr>
              <w:t>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</w:tc>
      </w:tr>
    </w:tbl>
    <w:p>
      <w:pPr>
        <w:spacing w:line="360" w:lineRule="auto"/>
        <w:ind w:right="25" w:rightChars="1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该购置经费计划从教育国际化专项经费支出。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成都市泡桐树小学（天府校区）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2020年10月26日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方案编制：                      部门审核：                </w:t>
      </w: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财务审核：                    </w:t>
      </w:r>
      <w:r>
        <w:t xml:space="preserve"> </w:t>
      </w:r>
      <w:r>
        <w:rPr>
          <w:rFonts w:hint="eastAsia" w:ascii="宋体" w:hAnsi="宋体" w:eastAsia="宋体" w:cs="宋体"/>
          <w:sz w:val="24"/>
        </w:rPr>
        <w:t xml:space="preserve"> 审批：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629"/>
    <w:rsid w:val="00157266"/>
    <w:rsid w:val="001A57AF"/>
    <w:rsid w:val="001D5DC1"/>
    <w:rsid w:val="00212978"/>
    <w:rsid w:val="00262AED"/>
    <w:rsid w:val="003135B6"/>
    <w:rsid w:val="0041360F"/>
    <w:rsid w:val="005B3DEC"/>
    <w:rsid w:val="005D0FC3"/>
    <w:rsid w:val="009F61C1"/>
    <w:rsid w:val="00F64629"/>
    <w:rsid w:val="012F4281"/>
    <w:rsid w:val="02CC2F44"/>
    <w:rsid w:val="05927C8C"/>
    <w:rsid w:val="0D494C78"/>
    <w:rsid w:val="2B085082"/>
    <w:rsid w:val="2D307904"/>
    <w:rsid w:val="39A836A4"/>
    <w:rsid w:val="498B7199"/>
    <w:rsid w:val="62971D62"/>
    <w:rsid w:val="66CB4E7A"/>
    <w:rsid w:val="6B2D067C"/>
    <w:rsid w:val="74627B06"/>
    <w:rsid w:val="7AE44571"/>
    <w:rsid w:val="7B7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81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2020-10-20T03:19:00Z</dcterms:created>
  <dc:creator>liuke</dc:creator>
  <cp:lastModifiedBy>木水</cp:lastModifiedBy>
  <dcterms:modified xsi:type="dcterms:W3CDTF">2020-12-15T08:48:20Z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