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成都市泡桐树小学（天府</w:t>
      </w:r>
      <w:r>
        <w:rPr>
          <w:rFonts w:hint="eastAsia"/>
          <w:b/>
          <w:bCs/>
          <w:sz w:val="28"/>
          <w:szCs w:val="28"/>
          <w:lang w:val="en-US" w:eastAsia="zh-Hans"/>
        </w:rPr>
        <w:t>校</w:t>
      </w:r>
      <w:r>
        <w:rPr>
          <w:b/>
          <w:bCs/>
          <w:sz w:val="28"/>
          <w:szCs w:val="28"/>
        </w:rPr>
        <w:t>区）</w:t>
      </w:r>
    </w:p>
    <w:p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老校区</w:t>
      </w:r>
      <w:r>
        <w:rPr>
          <w:rFonts w:hint="eastAsia"/>
          <w:b/>
          <w:bCs/>
          <w:sz w:val="28"/>
          <w:szCs w:val="28"/>
          <w:lang w:val="en-US" w:eastAsia="zh-Hans"/>
        </w:rPr>
        <w:t>厕所隔断门</w:t>
      </w:r>
      <w:r>
        <w:rPr>
          <w:rFonts w:hint="eastAsia"/>
          <w:b/>
          <w:bCs/>
          <w:sz w:val="28"/>
          <w:szCs w:val="28"/>
          <w:lang w:val="en-US" w:eastAsia="zh-CN"/>
        </w:rPr>
        <w:t>维修</w:t>
      </w:r>
      <w:r>
        <w:rPr>
          <w:b/>
          <w:bCs/>
          <w:sz w:val="28"/>
          <w:szCs w:val="28"/>
        </w:rPr>
        <w:t>方案</w:t>
      </w:r>
    </w:p>
    <w:p>
      <w:pPr>
        <w:ind w:firstLine="420" w:firstLineChars="0"/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泡小天府老校区共计厕所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  <w:lang w:val="en-US" w:eastAsia="zh-Hans"/>
        </w:rPr>
        <w:t>间，其中均装有</w:t>
      </w:r>
      <w:r>
        <w:rPr>
          <w:rFonts w:hint="eastAsia"/>
          <w:sz w:val="28"/>
          <w:szCs w:val="28"/>
          <w:lang w:val="en-US" w:eastAsia="zh-CN"/>
        </w:rPr>
        <w:t>倍特板</w:t>
      </w:r>
      <w:r>
        <w:rPr>
          <w:rFonts w:hint="eastAsia"/>
          <w:sz w:val="28"/>
          <w:szCs w:val="28"/>
          <w:lang w:val="en-US" w:eastAsia="zh-Hans"/>
        </w:rPr>
        <w:t>材质的隔断门，自其使用至今已经达</w:t>
      </w:r>
      <w:r>
        <w:rPr>
          <w:rFonts w:hint="default"/>
          <w:sz w:val="28"/>
          <w:szCs w:val="28"/>
          <w:lang w:eastAsia="zh-Hans"/>
        </w:rPr>
        <w:t>10</w:t>
      </w:r>
      <w:r>
        <w:rPr>
          <w:rFonts w:hint="eastAsia"/>
          <w:sz w:val="28"/>
          <w:szCs w:val="28"/>
          <w:lang w:val="en-US" w:eastAsia="zh-Hans"/>
        </w:rPr>
        <w:t>年之久，以</w:t>
      </w:r>
      <w:r>
        <w:rPr>
          <w:rFonts w:hint="eastAsia"/>
          <w:sz w:val="28"/>
          <w:szCs w:val="28"/>
          <w:lang w:val="en-US" w:eastAsia="zh-CN"/>
        </w:rPr>
        <w:t>致</w:t>
      </w:r>
      <w:r>
        <w:rPr>
          <w:rFonts w:hint="eastAsia"/>
          <w:sz w:val="28"/>
          <w:szCs w:val="28"/>
          <w:lang w:val="en-US" w:eastAsia="zh-Hans"/>
        </w:rPr>
        <w:t>于绝大部分隔断门都出现不同程度的损坏。由此带来安全隐患，且影响了学校整体形象，故现学校服务中心拟</w:t>
      </w:r>
      <w:r>
        <w:rPr>
          <w:rFonts w:hint="eastAsia"/>
          <w:sz w:val="28"/>
          <w:szCs w:val="28"/>
          <w:lang w:val="en-US" w:eastAsia="zh-CN"/>
        </w:rPr>
        <w:t>对老校区所有厕所隔断门进行维修，通过对供应商提供的维修材料（含运送费、维修人工费等）报价进行比选，最终确定合作供应商。此次维修</w:t>
      </w:r>
      <w:r>
        <w:rPr>
          <w:rFonts w:hint="eastAsia"/>
          <w:sz w:val="28"/>
          <w:szCs w:val="28"/>
          <w:lang w:val="en-US" w:eastAsia="zh-Hans"/>
        </w:rPr>
        <w:t>预算如下：</w:t>
      </w:r>
      <w:bookmarkStart w:id="0" w:name="_GoBack"/>
      <w:bookmarkEnd w:id="0"/>
    </w:p>
    <w:tbl>
      <w:tblPr>
        <w:tblStyle w:val="2"/>
        <w:tblW w:w="84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41"/>
        <w:gridCol w:w="945"/>
        <w:gridCol w:w="780"/>
        <w:gridCol w:w="855"/>
        <w:gridCol w:w="1220"/>
        <w:gridCol w:w="24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维修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维修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小计（元）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6"/>
              </w:rPr>
            </w:pPr>
            <w:r>
              <w:rPr>
                <w:rFonts w:ascii="宋体" w:hAnsi="宋体" w:cs="宋体"/>
                <w:kern w:val="0"/>
                <w:sz w:val="26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6"/>
                <w:szCs w:val="20"/>
              </w:rPr>
            </w:pPr>
            <w:r>
              <w:rPr>
                <w:rFonts w:hint="eastAsia" w:ascii="宋体" w:cs="宋体"/>
                <w:kern w:val="0"/>
                <w:sz w:val="26"/>
                <w:szCs w:val="20"/>
              </w:rPr>
              <w:t>老校区卫生间隔断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6"/>
                <w:szCs w:val="20"/>
              </w:rPr>
            </w:pPr>
            <w:r>
              <w:rPr>
                <w:rFonts w:hint="eastAsia" w:ascii="宋体" w:cs="宋体"/>
                <w:kern w:val="0"/>
                <w:sz w:val="26"/>
                <w:szCs w:val="20"/>
              </w:rPr>
              <w:t>337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0"/>
              </w:rPr>
              <w:t>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6"/>
                <w:szCs w:val="20"/>
              </w:rPr>
            </w:pPr>
            <w:r>
              <w:rPr>
                <w:rFonts w:hint="eastAsia" w:ascii="宋体" w:cs="宋体"/>
                <w:kern w:val="0"/>
                <w:sz w:val="26"/>
                <w:szCs w:val="20"/>
              </w:rPr>
              <w:t>2</w:t>
            </w:r>
            <w:r>
              <w:rPr>
                <w:rFonts w:hint="eastAsia" w:ascii="宋体" w:cs="宋体"/>
                <w:kern w:val="0"/>
                <w:sz w:val="26"/>
                <w:szCs w:val="20"/>
                <w:lang w:val="en-US" w:eastAsia="zh-CN"/>
              </w:rPr>
              <w:t>4</w:t>
            </w:r>
            <w:r>
              <w:rPr>
                <w:rFonts w:hint="eastAsia" w:ascii="宋体" w:cs="宋体"/>
                <w:kern w:val="0"/>
                <w:sz w:val="26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kern w:val="0"/>
                <w:sz w:val="26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6"/>
                <w:szCs w:val="20"/>
                <w:lang w:val="en-US" w:eastAsia="zh-CN"/>
              </w:rPr>
              <w:t>80880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6"/>
                <w:szCs w:val="20"/>
              </w:rPr>
            </w:pPr>
            <w:r>
              <w:rPr>
                <w:rFonts w:hint="eastAsia" w:ascii="宋体" w:cs="宋体"/>
                <w:kern w:val="0"/>
                <w:sz w:val="26"/>
                <w:szCs w:val="20"/>
                <w:lang w:eastAsia="zh-CN"/>
              </w:rPr>
              <w:t>材质：</w:t>
            </w:r>
            <w:r>
              <w:rPr>
                <w:rFonts w:hint="eastAsia" w:ascii="宋体" w:cs="宋体"/>
                <w:kern w:val="0"/>
                <w:sz w:val="26"/>
                <w:szCs w:val="20"/>
              </w:rPr>
              <w:t>1.2厚中密贝特板标准高（1.9米）（含原隔断拆除+五金件+安装）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</w:rPr>
            </w:pPr>
            <w:r>
              <w:rPr>
                <w:rFonts w:ascii="宋体" w:cs="宋体"/>
                <w:kern w:val="0"/>
                <w:sz w:val="26"/>
              </w:rPr>
              <w:t>2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 w:val="26"/>
              </w:rPr>
            </w:pPr>
            <w:r>
              <w:rPr>
                <w:rFonts w:hint="eastAsia" w:ascii="宋体" w:cs="宋体"/>
                <w:bCs/>
                <w:kern w:val="0"/>
                <w:sz w:val="26"/>
              </w:rPr>
              <w:t>男卫生间小便器隔板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 w:val="26"/>
              </w:rPr>
            </w:pPr>
            <w:r>
              <w:rPr>
                <w:rFonts w:hint="eastAsia" w:ascii="宋体" w:cs="宋体"/>
                <w:bCs/>
                <w:kern w:val="0"/>
                <w:sz w:val="26"/>
              </w:rPr>
              <w:t>34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 w:val="26"/>
              </w:rPr>
            </w:pPr>
            <w:r>
              <w:rPr>
                <w:rFonts w:hint="eastAsia" w:ascii="宋体" w:cs="宋体"/>
                <w:bCs/>
                <w:kern w:val="0"/>
                <w:sz w:val="26"/>
              </w:rPr>
              <w:t>块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 w:val="26"/>
              </w:rPr>
            </w:pPr>
            <w:r>
              <w:rPr>
                <w:rFonts w:hint="eastAsia" w:ascii="宋体" w:cs="宋体"/>
                <w:bCs/>
                <w:kern w:val="0"/>
                <w:sz w:val="26"/>
              </w:rPr>
              <w:t>1</w:t>
            </w:r>
            <w:r>
              <w:rPr>
                <w:rFonts w:hint="eastAsia" w:ascii="宋体" w:cs="宋体"/>
                <w:bCs/>
                <w:kern w:val="0"/>
                <w:sz w:val="26"/>
                <w:lang w:val="en-US" w:eastAsia="zh-CN"/>
              </w:rPr>
              <w:t>3</w:t>
            </w:r>
            <w:r>
              <w:rPr>
                <w:rFonts w:hint="eastAsia" w:ascii="宋体" w:cs="宋体"/>
                <w:bCs/>
                <w:kern w:val="0"/>
                <w:sz w:val="26"/>
              </w:rPr>
              <w:t>5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bCs/>
                <w:kern w:val="0"/>
                <w:sz w:val="26"/>
                <w:lang w:val="en-US" w:eastAsia="zh-CN"/>
              </w:rPr>
            </w:pPr>
            <w:r>
              <w:rPr>
                <w:rFonts w:hint="eastAsia" w:ascii="宋体" w:cs="宋体"/>
                <w:bCs/>
                <w:kern w:val="0"/>
                <w:sz w:val="26"/>
                <w:lang w:val="en-US" w:eastAsia="zh-CN"/>
              </w:rPr>
              <w:t>4590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6"/>
              </w:rPr>
            </w:pPr>
            <w:r>
              <w:rPr>
                <w:rFonts w:hint="eastAsia" w:ascii="宋体" w:cs="宋体"/>
                <w:kern w:val="0"/>
                <w:sz w:val="26"/>
                <w:lang w:eastAsia="zh-CN"/>
              </w:rPr>
              <w:t>材质：</w:t>
            </w:r>
            <w:r>
              <w:rPr>
                <w:rFonts w:hint="eastAsia" w:ascii="宋体" w:cs="宋体"/>
                <w:kern w:val="0"/>
                <w:sz w:val="26"/>
              </w:rPr>
              <w:t>1.2厚中密贝特板800*400（含原隔板拆除+五金件+安装）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</w:rPr>
              <w:t>合计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6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b/>
                <w:bCs/>
                <w:kern w:val="0"/>
                <w:sz w:val="26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6"/>
                <w:lang w:val="en-US" w:eastAsia="zh-CN"/>
              </w:rPr>
              <w:t>85470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6"/>
              </w:rPr>
            </w:pPr>
          </w:p>
        </w:tc>
      </w:tr>
    </w:tbl>
    <w:p>
      <w:pPr>
        <w:numPr>
          <w:ilvl w:val="0"/>
          <w:numId w:val="0"/>
        </w:numPr>
        <w:ind w:firstLine="420" w:firstLineChars="0"/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编</w:t>
      </w:r>
      <w:r>
        <w:rPr>
          <w:rFonts w:hint="default"/>
          <w:sz w:val="28"/>
          <w:szCs w:val="28"/>
          <w:lang w:eastAsia="zh-Hans"/>
        </w:rPr>
        <w:tab/>
      </w:r>
      <w:r>
        <w:rPr>
          <w:rFonts w:hint="default"/>
          <w:sz w:val="28"/>
          <w:szCs w:val="28"/>
          <w:lang w:eastAsia="zh-Hans"/>
        </w:rPr>
        <w:tab/>
      </w:r>
      <w:r>
        <w:rPr>
          <w:rFonts w:hint="eastAsia"/>
          <w:sz w:val="28"/>
          <w:szCs w:val="28"/>
          <w:lang w:val="en-US" w:eastAsia="zh-Hans"/>
        </w:rPr>
        <w:t>制：</w:t>
      </w:r>
      <w:r>
        <w:rPr>
          <w:rFonts w:hint="default"/>
          <w:sz w:val="28"/>
          <w:szCs w:val="28"/>
          <w:lang w:eastAsia="zh-Hans"/>
        </w:rPr>
        <w:tab/>
      </w:r>
      <w:r>
        <w:rPr>
          <w:rFonts w:hint="default"/>
          <w:sz w:val="28"/>
          <w:szCs w:val="28"/>
          <w:lang w:eastAsia="zh-Hans"/>
        </w:rPr>
        <w:tab/>
      </w:r>
      <w:r>
        <w:rPr>
          <w:rFonts w:hint="default"/>
          <w:sz w:val="28"/>
          <w:szCs w:val="28"/>
          <w:lang w:eastAsia="zh-Hans"/>
        </w:rPr>
        <w:tab/>
      </w:r>
      <w:r>
        <w:rPr>
          <w:rFonts w:hint="default"/>
          <w:sz w:val="28"/>
          <w:szCs w:val="28"/>
          <w:lang w:eastAsia="zh-Hans"/>
        </w:rPr>
        <w:tab/>
      </w:r>
      <w:r>
        <w:rPr>
          <w:rFonts w:hint="default"/>
          <w:sz w:val="28"/>
          <w:szCs w:val="28"/>
          <w:lang w:eastAsia="zh-Hans"/>
        </w:rPr>
        <w:tab/>
      </w:r>
      <w:r>
        <w:rPr>
          <w:rFonts w:hint="default"/>
          <w:sz w:val="28"/>
          <w:szCs w:val="28"/>
          <w:lang w:eastAsia="zh-Hans"/>
        </w:rPr>
        <w:tab/>
      </w:r>
      <w:r>
        <w:rPr>
          <w:rFonts w:hint="default"/>
          <w:sz w:val="28"/>
          <w:szCs w:val="28"/>
          <w:lang w:eastAsia="zh-Hans"/>
        </w:rPr>
        <w:tab/>
      </w:r>
      <w:r>
        <w:rPr>
          <w:rFonts w:hint="eastAsia"/>
          <w:sz w:val="28"/>
          <w:szCs w:val="28"/>
          <w:lang w:val="en-US" w:eastAsia="zh-Hans"/>
        </w:rPr>
        <w:t>部门审核：</w:t>
      </w:r>
    </w:p>
    <w:p>
      <w:pPr>
        <w:numPr>
          <w:ilvl w:val="0"/>
          <w:numId w:val="0"/>
        </w:numPr>
        <w:ind w:firstLine="420" w:firstLineChars="0"/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财务审核：</w:t>
      </w:r>
      <w:r>
        <w:rPr>
          <w:rFonts w:hint="default"/>
          <w:sz w:val="28"/>
          <w:szCs w:val="28"/>
          <w:lang w:eastAsia="zh-Hans"/>
        </w:rPr>
        <w:tab/>
      </w:r>
      <w:r>
        <w:rPr>
          <w:rFonts w:hint="default"/>
          <w:sz w:val="28"/>
          <w:szCs w:val="28"/>
          <w:lang w:eastAsia="zh-Hans"/>
        </w:rPr>
        <w:tab/>
      </w:r>
      <w:r>
        <w:rPr>
          <w:rFonts w:hint="default"/>
          <w:sz w:val="28"/>
          <w:szCs w:val="28"/>
          <w:lang w:eastAsia="zh-Hans"/>
        </w:rPr>
        <w:tab/>
      </w:r>
      <w:r>
        <w:rPr>
          <w:rFonts w:hint="default"/>
          <w:sz w:val="28"/>
          <w:szCs w:val="28"/>
          <w:lang w:eastAsia="zh-Hans"/>
        </w:rPr>
        <w:tab/>
      </w:r>
      <w:r>
        <w:rPr>
          <w:rFonts w:hint="default"/>
          <w:sz w:val="28"/>
          <w:szCs w:val="28"/>
          <w:lang w:eastAsia="zh-Hans"/>
        </w:rPr>
        <w:tab/>
      </w:r>
      <w:r>
        <w:rPr>
          <w:rFonts w:hint="default"/>
          <w:sz w:val="28"/>
          <w:szCs w:val="28"/>
          <w:lang w:eastAsia="zh-Hans"/>
        </w:rPr>
        <w:tab/>
      </w:r>
      <w:r>
        <w:rPr>
          <w:rFonts w:hint="default"/>
          <w:sz w:val="28"/>
          <w:szCs w:val="28"/>
          <w:lang w:eastAsia="zh-Hans"/>
        </w:rPr>
        <w:tab/>
      </w:r>
      <w:r>
        <w:rPr>
          <w:rFonts w:hint="eastAsia"/>
          <w:sz w:val="28"/>
          <w:szCs w:val="28"/>
          <w:lang w:val="en-US" w:eastAsia="zh-Hans"/>
        </w:rPr>
        <w:t>校长审批：</w:t>
      </w:r>
    </w:p>
    <w:p>
      <w:pPr>
        <w:numPr>
          <w:ilvl w:val="0"/>
          <w:numId w:val="0"/>
        </w:numPr>
        <w:ind w:firstLine="420" w:firstLineChars="0"/>
        <w:jc w:val="right"/>
        <w:rPr>
          <w:rFonts w:hint="eastAsia"/>
          <w:sz w:val="28"/>
          <w:szCs w:val="28"/>
          <w:lang w:val="en-US" w:eastAsia="zh-Hans"/>
        </w:rPr>
      </w:pPr>
    </w:p>
    <w:p>
      <w:pPr>
        <w:numPr>
          <w:ilvl w:val="0"/>
          <w:numId w:val="0"/>
        </w:numPr>
        <w:ind w:firstLine="420" w:firstLineChars="0"/>
        <w:jc w:val="right"/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成都市泡桐树小学（天府校区）</w:t>
      </w:r>
    </w:p>
    <w:p>
      <w:pPr>
        <w:numPr>
          <w:ilvl w:val="0"/>
          <w:numId w:val="0"/>
        </w:numPr>
        <w:ind w:firstLine="420" w:firstLineChars="0"/>
        <w:jc w:val="right"/>
        <w:rPr>
          <w:rFonts w:hint="eastAsia"/>
          <w:sz w:val="28"/>
          <w:szCs w:val="28"/>
          <w:lang w:val="en-US" w:eastAsia="zh-Hans"/>
        </w:rPr>
      </w:pPr>
      <w:r>
        <w:rPr>
          <w:rFonts w:hint="default"/>
          <w:sz w:val="28"/>
          <w:szCs w:val="28"/>
          <w:lang w:eastAsia="zh-Hans"/>
        </w:rPr>
        <w:t>2020</w:t>
      </w:r>
      <w:r>
        <w:rPr>
          <w:rFonts w:hint="eastAsia"/>
          <w:sz w:val="28"/>
          <w:szCs w:val="28"/>
          <w:lang w:val="en-US" w:eastAsia="zh-Hans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  <w:lang w:val="en-US" w:eastAsia="zh-Hans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  <w:lang w:val="en-US" w:eastAsia="zh-Hans"/>
        </w:rPr>
        <w:t>日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E15B"/>
    <w:rsid w:val="2FB75908"/>
    <w:rsid w:val="32C32385"/>
    <w:rsid w:val="37FFC4CC"/>
    <w:rsid w:val="4083770B"/>
    <w:rsid w:val="41735681"/>
    <w:rsid w:val="4262288D"/>
    <w:rsid w:val="4CA85817"/>
    <w:rsid w:val="4CDC558B"/>
    <w:rsid w:val="521E2954"/>
    <w:rsid w:val="5EBA7CA1"/>
    <w:rsid w:val="645D69B6"/>
    <w:rsid w:val="6F935BD9"/>
    <w:rsid w:val="708004E6"/>
    <w:rsid w:val="765C2865"/>
    <w:rsid w:val="77FFE15B"/>
    <w:rsid w:val="7B959EDA"/>
    <w:rsid w:val="7FF1CB1B"/>
    <w:rsid w:val="7FFE61B2"/>
    <w:rsid w:val="96D78702"/>
    <w:rsid w:val="FBD7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2020-05-11T18:57:00Z</dcterms:created>
  <dc:creator>findking</dc:creator>
  <cp:lastModifiedBy>木水</cp:lastModifiedBy>
  <dcterms:modified xsi:type="dcterms:W3CDTF">2021-01-15T08:16:29Z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