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b w:val="1"/>
          <w:color w:val="auto"/>
          <w:position w:val="0"/>
          <w:sz w:val="26"/>
          <w:szCs w:val="26"/>
          <w:rFonts w:ascii="楷体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6"/>
          <w:szCs w:val="26"/>
          <w:rFonts w:ascii="楷体" w:eastAsia="Times New Roman" w:hAnsi="Times New Roman" w:hint="default"/>
        </w:rPr>
        <w:t>成都市泡桐树小学（天府校区）</w:t>
      </w:r>
    </w:p>
    <w:p>
      <w:pPr>
        <w:bidi w:val="0"/>
        <w:numPr>
          <w:ilvl w:val="0"/>
          <w:numId w:val="0"/>
        </w:numPr>
        <w:jc w:val="center"/>
        <w:spacing w:lineRule="auto" w:line="240" w:before="0" w:after="160"/>
        <w:pageBreakBefore w:val="0"/>
        <w:ind w:right="0" w:firstLine="0"/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6"/>
          <w:szCs w:val="26"/>
          <w:u w:val="none"/>
          <w:smallCaps w:val="0"/>
          <w:rFonts w:ascii="楷体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6"/>
          <w:szCs w:val="26"/>
          <w:u w:val="none"/>
          <w:smallCaps w:val="0"/>
          <w:rFonts w:ascii="楷体" w:eastAsia="Times New Roman" w:hAnsi="Times New Roman" w:hint="default"/>
        </w:rPr>
        <w:t>学生戏剧课程</w:t>
      </w:r>
      <w:r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6"/>
          <w:szCs w:val="26"/>
          <w:u w:val="none"/>
          <w:smallCaps w:val="0"/>
          <w:rFonts w:ascii="楷体" w:eastAsia="Times New Roman" w:hAnsi="Times New Roman" w:hint="default"/>
        </w:rPr>
        <w:t>报价单</w:t>
      </w:r>
    </w:p>
    <w:p>
      <w:pPr>
        <w:numPr>
          <w:ilvl w:val="0"/>
          <w:numId w:val="0"/>
        </w:numPr>
        <w:jc w:val="both"/>
        <w:spacing w:lineRule="auto" w:line="276" w:before="0" w:after="160"/>
        <w:ind w:right="0" w:firstLine="0"/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6" w:before="0" w:after="160"/>
        <w:ind w:right="0" w:firstLine="0"/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t>单位名称（加盖鲜章）：</w:t>
      </w:r>
    </w:p>
    <w:p>
      <w:pPr>
        <w:numPr>
          <w:ilvl w:val="0"/>
          <w:numId w:val="0"/>
        </w:numPr>
        <w:jc w:val="both"/>
        <w:spacing w:lineRule="auto" w:line="276" w:before="0" w:after="160"/>
        <w:ind w:right="0" w:firstLine="0"/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t>单位地址：</w:t>
      </w:r>
    </w:p>
    <w:p>
      <w:pPr>
        <w:numPr>
          <w:ilvl w:val="0"/>
          <w:numId w:val="0"/>
        </w:numPr>
        <w:jc w:val="both"/>
        <w:spacing w:lineRule="auto" w:line="276" w:before="0" w:after="160"/>
        <w:ind w:right="0" w:firstLine="0"/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t>授权代表：</w:t>
      </w:r>
    </w:p>
    <w:p>
      <w:pPr>
        <w:numPr>
          <w:ilvl w:val="0"/>
          <w:numId w:val="0"/>
        </w:numPr>
        <w:jc w:val="both"/>
        <w:spacing w:lineRule="auto" w:line="276" w:before="0" w:after="160"/>
        <w:ind w:right="0" w:firstLine="0"/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t>联系电话：</w:t>
      </w:r>
    </w:p>
    <w:p>
      <w:pPr>
        <w:numPr>
          <w:ilvl w:val="0"/>
          <w:numId w:val="0"/>
        </w:numPr>
        <w:jc w:val="both"/>
        <w:spacing w:lineRule="auto" w:line="276" w:before="0" w:after="160"/>
        <w:ind w:right="0" w:firstLine="0"/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6" w:before="0" w:after="160"/>
        <w:ind w:right="0" w:firstLine="0"/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t>报价需响应参数：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7757" w:type="dxa"/>
        <w:tblInd w:w="1222" w:type="dxa"/>
        <w:tblLook w:val="000600" w:firstRow="0" w:lastRow="0" w:firstColumn="0" w:lastColumn="0" w:noHBand="1" w:noVBand="1"/>
      </w:tblPr>
      <w:tblGrid>
        <w:gridCol w:w="1667"/>
        <w:gridCol w:w="2725"/>
        <w:gridCol w:w="2195"/>
        <w:gridCol w:w="1170"/>
      </w:tblGrid>
      <w:tr>
        <w:trPr>
          <w:hidden w:val="0"/>
        </w:trPr>
        <w:tc>
          <w:tcPr>
            <w:tcW w:type="dxa" w:w="16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项目</w:t>
            </w:r>
          </w:p>
        </w:tc>
        <w:tc>
          <w:tcPr>
            <w:tcW w:type="dxa" w:w="27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响应参数</w:t>
            </w:r>
          </w:p>
        </w:tc>
        <w:tc>
          <w:tcPr>
            <w:tcW w:type="dxa" w:w="21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报价</w:t>
            </w:r>
          </w:p>
        </w:tc>
        <w:tc>
          <w:tcPr>
            <w:tcW w:type="dxa" w:w="11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备注</w:t>
            </w:r>
          </w:p>
        </w:tc>
      </w:tr>
      <w:tr>
        <w:trPr>
          <w:hidden w:val="0"/>
        </w:trPr>
        <w:tc>
          <w:tcPr>
            <w:tcW w:type="dxa" w:w="16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教师授课</w:t>
            </w:r>
          </w:p>
        </w:tc>
        <w:tc>
          <w:tcPr>
            <w:tcW w:type="dxa" w:w="27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每节课为1个半小时，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一学年26次课时</w:t>
            </w:r>
          </w:p>
        </w:tc>
        <w:tc>
          <w:tcPr>
            <w:tcW w:type="dxa" w:w="21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一学年</w:t>
            </w:r>
          </w:p>
        </w:tc>
      </w:tr>
      <w:tr>
        <w:trPr>
          <w:hidden w:val="0"/>
        </w:trPr>
        <w:tc>
          <w:tcPr>
            <w:tcW w:type="dxa" w:w="16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辅导资料</w:t>
            </w:r>
          </w:p>
        </w:tc>
        <w:tc>
          <w:tcPr>
            <w:tcW w:type="dxa" w:w="27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戏剧书籍、基本功贯口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教材、世界知名舞台剧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剧本等</w:t>
            </w:r>
          </w:p>
        </w:tc>
        <w:tc>
          <w:tcPr>
            <w:tcW w:type="dxa" w:w="21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一学年</w:t>
            </w:r>
          </w:p>
        </w:tc>
      </w:tr>
      <w:tr>
        <w:trPr>
          <w:hidden w:val="0"/>
        </w:trPr>
        <w:tc>
          <w:tcPr>
            <w:tcW w:type="dxa" w:w="16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影像资料</w:t>
            </w:r>
          </w:p>
        </w:tc>
        <w:tc>
          <w:tcPr>
            <w:tcW w:type="dxa" w:w="27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highlight w:val="yellow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日常视频互动教学所需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辅助影像资料等</w:t>
            </w:r>
          </w:p>
        </w:tc>
        <w:tc>
          <w:tcPr>
            <w:tcW w:type="dxa" w:w="21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一学年</w:t>
            </w:r>
          </w:p>
        </w:tc>
      </w:tr>
      <w:tr>
        <w:trPr>
          <w:hidden w:val="0"/>
        </w:trPr>
        <w:tc>
          <w:tcPr>
            <w:tcW w:type="dxa" w:w="16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教学教具</w:t>
            </w:r>
          </w:p>
        </w:tc>
        <w:tc>
          <w:tcPr>
            <w:tcW w:type="dxa" w:w="27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highlight w:val="yellow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日常教学所需辅助道具，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日常戏剧排练所需道具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服装等</w:t>
            </w:r>
          </w:p>
        </w:tc>
        <w:tc>
          <w:tcPr>
            <w:tcW w:type="dxa" w:w="21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一学年</w:t>
            </w:r>
          </w:p>
        </w:tc>
      </w:tr>
      <w:tr>
        <w:trPr>
          <w:hidden w:val="0"/>
        </w:trPr>
        <w:tc>
          <w:tcPr>
            <w:tcW w:type="dxa" w:w="16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排演编导服务</w:t>
            </w:r>
          </w:p>
        </w:tc>
        <w:tc>
          <w:tcPr>
            <w:tcW w:type="dxa" w:w="27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学生排演剧目所需编导</w:t>
            </w:r>
          </w:p>
        </w:tc>
        <w:tc>
          <w:tcPr>
            <w:tcW w:type="dxa" w:w="21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一学年</w:t>
            </w:r>
          </w:p>
        </w:tc>
      </w:tr>
      <w:tr>
        <w:trPr>
          <w:hidden w:val="0"/>
        </w:trPr>
        <w:tc>
          <w:tcPr>
            <w:tcW w:type="dxa" w:w="4392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单个班级课程费用小计</w:t>
            </w:r>
          </w:p>
        </w:tc>
        <w:tc>
          <w:tcPr>
            <w:tcW w:type="dxa" w:w="21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156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一学年</w:t>
            </w:r>
          </w:p>
        </w:tc>
      </w:tr>
      <w:tr>
        <w:trPr>
          <w:hidden w:val="0"/>
        </w:trPr>
        <w:tc>
          <w:tcPr>
            <w:tcW w:type="dxa" w:w="4392"/>
            <w:tcMar>
              <w:left w:w="108" w:type="dxa"/>
              <w:right w:w="108" w:type="dxa"/>
            </w:tcMar>
            <w:vAlign w:val="top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费用合计</w:t>
            </w:r>
          </w:p>
        </w:tc>
        <w:tc>
          <w:tcPr>
            <w:tcW w:type="dxa" w:w="2195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3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36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一学年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76" w:before="0" w:after="160"/>
        <w:ind w:right="0" w:firstLine="0"/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6" w:before="0" w:after="160"/>
        <w:ind w:right="0" w:firstLine="0"/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wordWrap w:val="off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Times New Roman" w:hAnsi="Times New Roman" w:hint="default"/>
        </w:rPr>
        <w:t>投标文件：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firstLine="400"/>
        <w:rPr>
          <w:spacing w:val="0"/>
          <w:i w:val="0"/>
          <w:b w:val="0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楷体" w:hAnsi="楷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楷体" w:hAnsi="楷体" w:hint="default"/>
        </w:rPr>
        <w:t>1.此报价页填写“报价”及“费用合计”；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firstLine="400"/>
        <w:rPr>
          <w:spacing w:val="0"/>
          <w:i w:val="0"/>
          <w:b w:val="0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楷体" w:hAnsi="楷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楷体" w:hAnsi="楷体" w:hint="default"/>
        </w:rPr>
        <w:t>2.公司资质复印件；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firstLine="400"/>
        <w:rPr>
          <w:spacing w:val="0"/>
          <w:i w:val="0"/>
          <w:b w:val="0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楷体" w:hAnsi="楷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楷体" w:hAnsi="楷体" w:hint="default"/>
        </w:rPr>
        <w:t>3.其它印证材料。</w:t>
      </w:r>
    </w:p>
    <w:p>
      <w:pPr>
        <w:numPr>
          <w:ilvl w:val="0"/>
          <w:numId w:val="0"/>
        </w:numPr>
        <w:jc w:val="both"/>
        <w:spacing w:lineRule="auto" w:line="276" w:before="0" w:after="160"/>
        <w:ind w:right="0" w:firstLine="400"/>
        <w:rPr>
          <w:b w:val="1"/>
          <w:color w:val="auto"/>
          <w:position w:val="0"/>
          <w:sz w:val="24"/>
          <w:szCs w:val="24"/>
          <w:u w:val="none"/>
          <w:rFonts w:ascii="楷体" w:eastAsia="Times New Roman" w:hAnsi="Times New Roman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6" w:before="0" w:after="160"/>
        <w:ind w:right="0" w:firstLine="0"/>
        <w:rPr>
          <w:color w:val="auto"/>
          <w:position w:val="0"/>
          <w:sz w:val="24"/>
          <w:szCs w:val="24"/>
          <w:rFonts w:ascii="楷体" w:eastAsia="Times New Roman" w:hAnsi="Times New Roman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楷体" w:eastAsia="楷体" w:hAnsi="楷体" w:hint="default"/>
        </w:rPr>
        <w:t>注：1.此报价页模板由学校提供，投标公司在满足“响应参数”的前提下，</w:t>
      </w:r>
      <w:r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楷体" w:hAnsi="楷体" w:hint="default"/>
        </w:rPr>
        <w:t>只需填写“报价”</w:t>
      </w:r>
      <w:r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none"/>
          <w:smallCaps w:val="0"/>
          <w:rFonts w:ascii="楷体" w:eastAsia="楷体" w:hAnsi="楷体" w:hint="default"/>
        </w:rPr>
        <w:t>及“费用合计”即可</w:t>
      </w:r>
      <w:r>
        <w:rPr>
          <w:b w:val="1"/>
          <w:color w:val="auto"/>
          <w:position w:val="0"/>
          <w:sz w:val="24"/>
          <w:szCs w:val="24"/>
          <w:rFonts w:ascii="楷体" w:eastAsia="楷体" w:hAnsi="楷体" w:hint="default"/>
        </w:rPr>
        <w:t>。</w:t>
      </w:r>
      <w:r>
        <w:rPr>
          <w:b w:val="1"/>
          <w:color w:val="auto"/>
          <w:position w:val="0"/>
          <w:sz w:val="24"/>
          <w:szCs w:val="24"/>
          <w:rFonts w:ascii="楷体" w:eastAsia="楷体" w:hAnsi="楷体" w:hint="default"/>
        </w:rPr>
        <w:tab/>
      </w:r>
      <w:r>
        <w:rPr>
          <w:b w:val="1"/>
          <w:color w:val="auto"/>
          <w:position w:val="0"/>
          <w:sz w:val="24"/>
          <w:szCs w:val="24"/>
          <w:rFonts w:ascii="楷体" w:eastAsia="楷体" w:hAnsi="楷体" w:hint="default"/>
        </w:rPr>
        <w:t>2.所有资质资料均需加盖单位鲜章。</w:t>
      </w:r>
    </w:p>
    <w:p>
      <w:pPr>
        <w:numPr>
          <w:ilvl w:val="0"/>
          <w:numId w:val="0"/>
        </w:numPr>
        <w:jc w:val="both"/>
        <w:spacing w:lineRule="auto" w:line="276" w:before="0" w:after="160"/>
        <w:ind w:right="0" w:firstLine="0"/>
        <w:rPr>
          <w:color w:val="auto"/>
          <w:position w:val="0"/>
          <w:sz w:val="24"/>
          <w:szCs w:val="24"/>
          <w:rFonts w:ascii="楷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楷体" w:eastAsia="Times New Roman" w:hAnsi="Times New Roman" w:hint="default"/>
        </w:rPr>
        <w:t xml:space="preserve">     </w:t>
      </w:r>
    </w:p>
    <w:sectPr>
      <w:headerReference w:type="default" r:id="rId5"/>
      <w:pgSz w:w="11906" w:h="16838"/>
      <w:pgMar w:top="1134" w:left="1134" w:bottom="1134" w:right="1134" w:header="47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3"/>
      <w:numPr>
        <w:ilvl w:val="0"/>
        <w:numId w:val="0"/>
      </w:numPr>
      <w:jc w:val="left"/>
      <w:spacing w:lineRule="auto" w:line="240" w:before="0" w:after="160"/>
      <w:pBdr>
        <w:bottom w:val="single" w:sz="6" w:space="0" w:color="000000"/>
      </w:pBdr>
      <w:ind w:right="0" w:firstLine="0"/>
      <w:tabs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  <w:r>
      <w:rPr>
        <w:sz w:val="20"/>
      </w:rPr>
      <w:drawing>
        <wp:inline distT="0" distB="0" distL="0" distR="0">
          <wp:extent cx="591820" cy="496570"/>
          <wp:effectExtent l="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Administrator/AppData/Roaming/JisuOffice/ETemp/10388_16411896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5" cy="497205"/>
                  </a:xfrm>
                  <a:prstGeom prst="rect"/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color w:val="auto"/>
        <w:position w:val="0"/>
        <w:sz w:val="18"/>
        <w:szCs w:val="18"/>
        <w:rFonts w:ascii="Calibri" w:eastAsia="Times New Roman" w:hAnsi="Times New Roman" w:hint="default"/>
      </w:rPr>
      <w:t xml:space="preserve">                                                                   为每个孩子最大可能的发展负责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unhideWhenUsed/>
  </w:style>
  <w:style w:default="1" w:styleId="PO3" w:type="table">
    <w:name w:val="Normal Table"/>
    <w:qFormat/>
    <w:uiPriority w:val="3"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qFormat/>
    <w:uiPriority w:val="37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</w:tblPr>
  </w:style>
  <w:style w:styleId="PO38" w:type="table">
    <w:name w:val="Grid Table Light"/>
    <w:basedOn w:val="PO3"/>
    <w:uiPriority w:val="38"/>
    <w:pPr>
      <w:jc w:val="both"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jc w:val="both"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CCCCC" w:themeColor="background1" w:themeShade="CC" w:sz="4"/>
        </w:tcBorders>
      </w:tcPr>
    </w:tblStylePr>
  </w:style>
  <w:style w:styleId="PO40" w:type="table">
    <w:name w:val="Plain Table 2"/>
    <w:basedOn w:val="PO3"/>
    <w:uiPriority w:val="40"/>
    <w:pPr>
      <w:jc w:val="both"/>
    </w:pPr>
    <w:tblPr>
      <w:tblBorders>
        <w:bottom w:val="single" w:color="7D7D7D" w:themeColor="text1" w:themeTint="82" w:sz="4"/>
        <w:top w:val="single" w:color="7D7D7D" w:themeColor="text1" w:themeTint="8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D7D7D" w:themeColor="text1" w:themeTint="82" w:sz="4"/>
          <w:top w:val="single" w:color="7D7D7D" w:themeColor="text1" w:themeTint="82" w:sz="4"/>
        </w:tcBorders>
      </w:tcPr>
    </w:tblStylePr>
    <w:tblStylePr w:type="band1Vert">
      <w:tcPr>
        <w:tcBorders>
          <w:left w:val="single" w:color="7D7D7D" w:themeColor="text1" w:themeTint="82" w:sz="4"/>
          <w:right w:val="single" w:color="7D7D7D" w:themeColor="text1" w:themeTint="82" w:sz="4"/>
        </w:tcBorders>
      </w:tcPr>
    </w:tblStylePr>
    <w:tblStylePr w:type="band2Vert">
      <w:tcPr>
        <w:tcBorders>
          <w:left w:val="single" w:color="7D7D7D" w:themeColor="text1" w:themeTint="82" w:sz="4"/>
          <w:right w:val="single" w:color="7D7D7D" w:themeColor="text1" w:themeTint="82" w:sz="4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D7D7D" w:themeColor="text1" w:themeTint="8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D7D7D" w:themeColor="text1" w:themeTint="82" w:sz="4"/>
        </w:tcBorders>
      </w:tcPr>
    </w:tblStylePr>
  </w:style>
  <w:style w:styleId="PO41" w:type="table">
    <w:name w:val="Plain Table 3"/>
    <w:basedOn w:val="PO3"/>
    <w:uiPriority w:val="41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  <w:tcPr>
        <w:tcBorders>
          <w:right w:val="single" w:color="7D7D7D" w:themeColor="text1" w:themeTint="82" w:sz="4"/>
        </w:tcBorders>
      </w:tcPr>
    </w:tblStylePr>
    <w:tblStylePr w:type="firstRow">
      <w:rPr>
        <w:b/>
      </w:rPr>
      <w:tcPr>
        <w:tcBorders>
          <w:bottom w:val="single" w:color="7D7D7D" w:themeColor="text1" w:themeTint="82" w:sz="4"/>
        </w:tcBorders>
      </w:tcPr>
    </w:tblStylePr>
    <w:tblStylePr w:type="lastCol">
      <w:rPr>
        <w:b/>
      </w:rPr>
      <w:tcPr>
        <w:tcBorders>
          <w:left w:val="nil"/>
        </w:tcBorders>
      </w:tcPr>
    </w:tblStylePr>
    <w:tblStylePr w:type="lastRow">
      <w:rPr>
        <w:b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styleId="PO43" w:type="table">
    <w:name w:val="Plain Table 5"/>
    <w:basedOn w:val="PO3"/>
    <w:uiPriority w:val="43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background1" w:themeFillShade="CC" w:color="auto" w:val="clear"/>
      </w:tcPr>
    </w:tblStylePr>
    <w:tblStylePr w:type="band1Vert">
      <w:tcPr>
        <w:shd w:fill="CCCCCC" w:themeFill="background1" w:themeFillShade="CC" w:color="auto" w:val="clear"/>
      </w:tcPr>
    </w:tblStylePr>
    <w:tblStylePr w:type="firstCol">
      <w:pPr>
        <w:jc w:val="right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000000" w:themeColor="text1" w:themeShade="D8" w:sz="4"/>
        </w:tcBorders>
      </w:tcPr>
    </w:tblStylePr>
    <w:tblStylePr w:type="firstRow">
      <w:rPr>
        <w:i/>
        <w:sz w:val="26"/>
        <w:szCs w:val="26"/>
      </w:rPr>
      <w:tcPr>
        <w:shd w:fill="FFFFFF" w:themeFill="background1" w:color="auto" w:val="clear"/>
        <w:tcBorders>
          <w:bottom w:val="single" w:color="000000" w:themeColor="text1" w:themeShade="D8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000000" w:themeColor="text1" w:themeShade="D8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000000" w:themeColor="text1" w:themeShade="D8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jc w:val="both"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666666" w:themeColor="text1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jc w:val="both"/>
    </w:pPr>
    <w:tblPr>
      <w:tblBorders>
        <w:bottom w:val="single" w:color="B9CDE5" w:themeColor="accent1" w:themeTint="66" w:sz="4"/>
        <w:insideH w:val="single" w:color="B9CDE5" w:themeColor="accent1" w:themeTint="66" w:sz="4"/>
        <w:insideV w:val="single" w:color="B9CDE5" w:themeColor="accent1" w:themeTint="66" w:sz="4"/>
        <w:left w:val="single" w:color="B9CDE5" w:themeColor="accent1" w:themeTint="66" w:sz="4"/>
        <w:right w:val="single" w:color="B9CDE5" w:themeColor="accent1" w:themeTint="66" w:sz="4"/>
        <w:top w:val="single" w:color="B9CDE5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5B3D7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jc w:val="both"/>
    </w:pPr>
    <w:tblPr>
      <w:tblBorders>
        <w:bottom w:val="single" w:color="E6B9B8" w:themeColor="accent2" w:themeTint="66" w:sz="4"/>
        <w:insideH w:val="single" w:color="E6B9B8" w:themeColor="accent2" w:themeTint="66" w:sz="4"/>
        <w:insideV w:val="single" w:color="E6B9B8" w:themeColor="accent2" w:themeTint="66" w:sz="4"/>
        <w:left w:val="single" w:color="E6B9B8" w:themeColor="accent2" w:themeTint="66" w:sz="4"/>
        <w:right w:val="single" w:color="E6B9B8" w:themeColor="accent2" w:themeTint="66" w:sz="4"/>
        <w:top w:val="single" w:color="E6B9B8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D99694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jc w:val="both"/>
    </w:pPr>
    <w:tblPr>
      <w:tblBorders>
        <w:bottom w:val="single" w:color="D7E4BD" w:themeColor="accent3" w:themeTint="66" w:sz="4"/>
        <w:insideH w:val="single" w:color="D7E4BD" w:themeColor="accent3" w:themeTint="66" w:sz="4"/>
        <w:insideV w:val="single" w:color="D7E4BD" w:themeColor="accent3" w:themeTint="66" w:sz="4"/>
        <w:left w:val="single" w:color="D7E4BD" w:themeColor="accent3" w:themeTint="66" w:sz="4"/>
        <w:right w:val="single" w:color="D7E4BD" w:themeColor="accent3" w:themeTint="66" w:sz="4"/>
        <w:top w:val="single" w:color="D7E4BD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3D69B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jc w:val="both"/>
    </w:pPr>
    <w:tblPr>
      <w:tblBorders>
        <w:bottom w:val="single" w:color="CCC1DA" w:themeColor="accent4" w:themeTint="66" w:sz="4"/>
        <w:insideH w:val="single" w:color="CCC1DA" w:themeColor="accent4" w:themeTint="66" w:sz="4"/>
        <w:insideV w:val="single" w:color="CCC1DA" w:themeColor="accent4" w:themeTint="66" w:sz="4"/>
        <w:left w:val="single" w:color="CCC1DA" w:themeColor="accent4" w:themeTint="66" w:sz="4"/>
        <w:right w:val="single" w:color="CCC1DA" w:themeColor="accent4" w:themeTint="66" w:sz="4"/>
        <w:top w:val="single" w:color="CCC1DA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B3A2C7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jc w:val="both"/>
    </w:pPr>
    <w:tblPr>
      <w:tblBorders>
        <w:bottom w:val="single" w:color="B7DEE8" w:themeColor="accent5" w:themeTint="66" w:sz="4"/>
        <w:insideH w:val="single" w:color="B7DEE8" w:themeColor="accent5" w:themeTint="66" w:sz="4"/>
        <w:insideV w:val="single" w:color="B7DEE8" w:themeColor="accent5" w:themeTint="66" w:sz="4"/>
        <w:left w:val="single" w:color="B7DEE8" w:themeColor="accent5" w:themeTint="66" w:sz="4"/>
        <w:right w:val="single" w:color="B7DEE8" w:themeColor="accent5" w:themeTint="66" w:sz="4"/>
        <w:top w:val="single" w:color="B7DEE8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3CDDD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jc w:val="both"/>
    </w:pPr>
    <w:tblPr>
      <w:tblBorders>
        <w:bottom w:val="single" w:color="FCD5B5" w:themeColor="accent6" w:themeTint="66" w:sz="4"/>
        <w:insideH w:val="single" w:color="FCD5B5" w:themeColor="accent6" w:themeTint="66" w:sz="4"/>
        <w:insideV w:val="single" w:color="FCD5B5" w:themeColor="accent6" w:themeTint="66" w:sz="4"/>
        <w:left w:val="single" w:color="FCD5B5" w:themeColor="accent6" w:themeTint="66" w:sz="4"/>
        <w:right w:val="single" w:color="FCD5B5" w:themeColor="accent6" w:themeTint="66" w:sz="4"/>
        <w:top w:val="single" w:color="FCD5B5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AC090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jc w:val="both"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jc w:val="both"/>
    </w:pPr>
    <w:tblPr>
      <w:tblBorders>
        <w:bottom w:val="single" w:color="95B3D7" w:themeColor="accent1" w:themeTint="99" w:sz="2"/>
        <w:insideH w:val="single" w:color="95B3D7" w:themeColor="accent1" w:themeTint="99" w:sz="2"/>
        <w:insideV w:val="single" w:color="95B3D7" w:themeColor="accent1" w:themeTint="99" w:sz="2"/>
        <w:top w:val="single" w:color="95B3D7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95B3D7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95B3D7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jc w:val="both"/>
    </w:pPr>
    <w:tblPr>
      <w:tblBorders>
        <w:bottom w:val="single" w:color="D99694" w:themeColor="accent2" w:themeTint="99" w:sz="2"/>
        <w:insideH w:val="single" w:color="D99694" w:themeColor="accent2" w:themeTint="99" w:sz="2"/>
        <w:insideV w:val="single" w:color="D99694" w:themeColor="accent2" w:themeTint="99" w:sz="2"/>
        <w:top w:val="single" w:color="D99694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D99694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D99694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jc w:val="both"/>
    </w:pPr>
    <w:tblPr>
      <w:tblBorders>
        <w:bottom w:val="single" w:color="C3D69B" w:themeColor="accent3" w:themeTint="99" w:sz="2"/>
        <w:insideH w:val="single" w:color="C3D69B" w:themeColor="accent3" w:themeTint="99" w:sz="2"/>
        <w:insideV w:val="single" w:color="C3D69B" w:themeColor="accent3" w:themeTint="99" w:sz="2"/>
        <w:top w:val="single" w:color="C3D69B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C3D69B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C3D69B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jc w:val="both"/>
    </w:pPr>
    <w:tblPr>
      <w:tblBorders>
        <w:bottom w:val="single" w:color="B3A2C7" w:themeColor="accent4" w:themeTint="99" w:sz="2"/>
        <w:insideH w:val="single" w:color="B3A2C7" w:themeColor="accent4" w:themeTint="99" w:sz="2"/>
        <w:insideV w:val="single" w:color="B3A2C7" w:themeColor="accent4" w:themeTint="99" w:sz="2"/>
        <w:top w:val="single" w:color="B3A2C7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B3A2C7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B3A2C7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jc w:val="both"/>
    </w:pPr>
    <w:tblPr>
      <w:tblBorders>
        <w:bottom w:val="single" w:color="93CDDD" w:themeColor="accent5" w:themeTint="99" w:sz="2"/>
        <w:insideH w:val="single" w:color="93CDDD" w:themeColor="accent5" w:themeTint="99" w:sz="2"/>
        <w:insideV w:val="single" w:color="93CDDD" w:themeColor="accent5" w:themeTint="99" w:sz="2"/>
        <w:top w:val="single" w:color="93CDDD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93CDDD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93CDDD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jc w:val="both"/>
    </w:pPr>
    <w:tblPr>
      <w:tblBorders>
        <w:bottom w:val="single" w:color="FAC090" w:themeColor="accent6" w:themeTint="99" w:sz="2"/>
        <w:insideH w:val="single" w:color="FAC090" w:themeColor="accent6" w:themeTint="99" w:sz="2"/>
        <w:insideV w:val="single" w:color="FAC090" w:themeColor="accent6" w:themeTint="99" w:sz="2"/>
        <w:top w:val="single" w:color="FAC090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FAC090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FAC090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jc w:val="both"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jc w:val="both"/>
    </w:p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jc w:val="both"/>
    </w:p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jc w:val="both"/>
    </w:p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jc w:val="both"/>
    </w:p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jc w:val="both"/>
    </w:p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jc w:val="both"/>
    </w:p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jc w:val="both"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jc w:val="both"/>
    </w:p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F81BD" w:themeFill="accent1" w:color="auto" w:val="clear"/>
        <w:tcBorders>
          <w:bottom w:val="single" w:color="4F81BD" w:themeColor="accent1" w:sz="4"/>
          <w:insideH w:val="nil"/>
          <w:insideV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4F81BD" w:themeColor="accent1" w:sz="4"/>
        </w:tcBorders>
      </w:tcPr>
    </w:tblStylePr>
  </w:style>
  <w:style w:styleId="PO67" w:type="table">
    <w:name w:val="Grid Table 4 Accent 2"/>
    <w:basedOn w:val="PO3"/>
    <w:uiPriority w:val="67"/>
    <w:pPr>
      <w:jc w:val="both"/>
    </w:p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C0504D" w:themeFill="accent2" w:color="auto" w:val="clear"/>
        <w:tcBorders>
          <w:bottom w:val="single" w:color="C0504D" w:themeColor="accent2" w:sz="4"/>
          <w:insideH w:val="nil"/>
          <w:insideV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0504D" w:themeColor="accent2" w:sz="4"/>
        </w:tcBorders>
      </w:tcPr>
    </w:tblStylePr>
  </w:style>
  <w:style w:styleId="PO68" w:type="table">
    <w:name w:val="Grid Table 4 Accent 3"/>
    <w:basedOn w:val="PO3"/>
    <w:uiPriority w:val="68"/>
    <w:pPr>
      <w:jc w:val="both"/>
    </w:p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9BBB59" w:themeFill="accent3" w:color="auto" w:val="clear"/>
        <w:tcBorders>
          <w:bottom w:val="single" w:color="9BBB59" w:themeColor="accent3" w:sz="4"/>
          <w:insideH w:val="nil"/>
          <w:insideV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BBB59" w:themeColor="accent3" w:sz="4"/>
        </w:tcBorders>
      </w:tcPr>
    </w:tblStylePr>
  </w:style>
  <w:style w:styleId="PO69" w:type="table">
    <w:name w:val="Grid Table 4 Accent 4"/>
    <w:basedOn w:val="PO3"/>
    <w:uiPriority w:val="69"/>
    <w:pPr>
      <w:jc w:val="both"/>
    </w:p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8064A2" w:themeFill="accent4" w:color="auto" w:val="clear"/>
        <w:tcBorders>
          <w:bottom w:val="single" w:color="8064A2" w:themeColor="accent4" w:sz="4"/>
          <w:insideH w:val="nil"/>
          <w:insideV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8064A2" w:themeColor="accent4" w:sz="4"/>
        </w:tcBorders>
      </w:tcPr>
    </w:tblStylePr>
  </w:style>
  <w:style w:styleId="PO70" w:type="table">
    <w:name w:val="Grid Table 4 Accent 5"/>
    <w:basedOn w:val="PO3"/>
    <w:uiPriority w:val="70"/>
    <w:pPr>
      <w:jc w:val="both"/>
    </w:p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BACC6" w:themeFill="accent5" w:color="auto" w:val="clear"/>
        <w:tcBorders>
          <w:bottom w:val="single" w:color="4BACC6" w:themeColor="accent5" w:sz="4"/>
          <w:insideH w:val="nil"/>
          <w:insideV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4BACC6" w:themeColor="accent5" w:sz="4"/>
        </w:tcBorders>
      </w:tcPr>
    </w:tblStylePr>
  </w:style>
  <w:style w:styleId="PO71" w:type="table">
    <w:name w:val="Grid Table 4 Accent 6"/>
    <w:basedOn w:val="PO3"/>
    <w:uiPriority w:val="71"/>
    <w:pPr>
      <w:jc w:val="both"/>
    </w:p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F79646" w:themeFill="accent6" w:color="auto" w:val="clear"/>
        <w:tcBorders>
          <w:bottom w:val="single" w:color="F79646" w:themeColor="accent6" w:sz="4"/>
          <w:insideH w:val="nil"/>
          <w:insideV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79646" w:themeColor="accent6" w:sz="4"/>
        </w:tcBorders>
      </w:tcPr>
    </w:tblStylePr>
  </w:style>
  <w:style w:styleId="PO72" w:type="table">
    <w:name w:val="Grid Table 5 Dark"/>
    <w:basedOn w:val="PO3"/>
    <w:uiPriority w:val="72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CE6F2" w:themeFill="accent1" w:themeFillTint="33" w:color="auto" w:val="clear"/>
    </w:tcPr>
    <w:tblStylePr w:type="band1Horz">
      <w:tcPr>
        <w:shd w:fill="B9CDE5" w:themeFill="accent1" w:themeFillTint="66" w:color="auto" w:val="clear"/>
      </w:tcPr>
    </w:tblStylePr>
    <w:tblStylePr w:type="band1Vert">
      <w:tcPr>
        <w:shd w:fill="B9CDE5" w:themeFill="accent1" w:themeFillTint="66" w:color="auto" w:val="clear"/>
      </w:tcPr>
    </w:tblStylePr>
    <w:tblStylePr w:type="firstCol">
      <w:rPr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4F81BD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2DCDB" w:themeFill="accent2" w:themeFillTint="33" w:color="auto" w:val="clear"/>
    </w:tcPr>
    <w:tblStylePr w:type="band1Horz">
      <w:tcPr>
        <w:shd w:fill="E6B9B8" w:themeFill="accent2" w:themeFillTint="66" w:color="auto" w:val="clear"/>
      </w:tcPr>
    </w:tblStylePr>
    <w:tblStylePr w:type="band1Vert">
      <w:tcPr>
        <w:shd w:fill="E6B9B8" w:themeFill="accent2" w:themeFillTint="66" w:color="auto" w:val="clear"/>
      </w:tcPr>
    </w:tblStylePr>
    <w:tblStylePr w:type="firstCol">
      <w:rPr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C0504D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BF1DE" w:themeFill="accent3" w:themeFillTint="33" w:color="auto" w:val="clear"/>
    </w:tcPr>
    <w:tblStylePr w:type="band1Horz">
      <w:tcPr>
        <w:shd w:fill="D7E4BD" w:themeFill="accent3" w:themeFillTint="66" w:color="auto" w:val="clear"/>
      </w:tcPr>
    </w:tblStylePr>
    <w:tblStylePr w:type="band1Vert">
      <w:tcPr>
        <w:shd w:fill="D7E4BD" w:themeFill="accent3" w:themeFillTint="66" w:color="auto" w:val="clear"/>
      </w:tcPr>
    </w:tblStylePr>
    <w:tblStylePr w:type="firstCol">
      <w:rPr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9BBB59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6E0EC" w:themeFill="accent4" w:themeFillTint="33" w:color="auto" w:val="clear"/>
    </w:tcPr>
    <w:tblStylePr w:type="band1Horz">
      <w:tcPr>
        <w:shd w:fill="CCC1DA" w:themeFill="accent4" w:themeFillTint="66" w:color="auto" w:val="clear"/>
      </w:tcPr>
    </w:tblStylePr>
    <w:tblStylePr w:type="band1Vert">
      <w:tcPr>
        <w:shd w:fill="CCC1DA" w:themeFill="accent4" w:themeFillTint="66" w:color="auto" w:val="clear"/>
      </w:tcPr>
    </w:tblStylePr>
    <w:tblStylePr w:type="firstCol">
      <w:rPr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8064A2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BEEF4" w:themeFill="accent5" w:themeFillTint="33" w:color="auto" w:val="clear"/>
    </w:tcPr>
    <w:tblStylePr w:type="band1Horz">
      <w:tcPr>
        <w:shd w:fill="B7DEE8" w:themeFill="accent5" w:themeFillTint="66" w:color="auto" w:val="clear"/>
      </w:tcPr>
    </w:tblStylePr>
    <w:tblStylePr w:type="band1Vert">
      <w:tcPr>
        <w:shd w:fill="B7DEE8" w:themeFill="accent5" w:themeFillTint="66" w:color="auto" w:val="clear"/>
      </w:tcPr>
    </w:tblStylePr>
    <w:tblStylePr w:type="firstCol">
      <w:rPr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4BACC6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DEADA" w:themeFill="accent6" w:themeFillTint="33" w:color="auto" w:val="clear"/>
    </w:tcPr>
    <w:tblStylePr w:type="band1Horz">
      <w:tcPr>
        <w:shd w:fill="FCD5B5" w:themeFill="accent6" w:themeFillTint="66" w:color="auto" w:val="clear"/>
      </w:tcPr>
    </w:tblStylePr>
    <w:tblStylePr w:type="band1Vert">
      <w:tcPr>
        <w:shd w:fill="FCD5B5" w:themeFill="accent6" w:themeFillTint="66" w:color="auto" w:val="clear"/>
      </w:tcPr>
    </w:tblStylePr>
    <w:tblStylePr w:type="firstCol">
      <w:rPr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F79646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jc w:val="both"/>
    </w:pPr>
    <w:rPr>
      <w:color w:val="000000" w:themeColor="text1" w:themeShade="D8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66666" w:themeColor="text1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jc w:val="both"/>
    </w:pPr>
    <w:rPr>
      <w:color w:val="3E6DA5" w:themeColor="accent1" w:themeShade="D8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B3D7" w:themeColor="accent1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5B3D7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jc w:val="both"/>
    </w:pPr>
    <w:rPr>
      <w:color w:val="A83E3B" w:themeColor="accent2" w:themeShade="D8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99694" w:themeColor="accent2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4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jc w:val="both"/>
    </w:pPr>
    <w:rPr>
      <w:color w:val="86A644" w:themeColor="accent3" w:themeShade="D8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3D69B" w:themeColor="accent3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3D69B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jc w:val="both"/>
    </w:pPr>
    <w:rPr>
      <w:color w:val="6C538B" w:themeColor="accent4" w:themeShade="D8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3A2C7" w:themeColor="accent4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3A2C7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jc w:val="both"/>
    </w:pPr>
    <w:rPr>
      <w:color w:val="3796B0" w:themeColor="accent5" w:themeShade="D8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3CDDD" w:themeColor="accent5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3CDDD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jc w:val="both"/>
    </w:pPr>
    <w:rPr>
      <w:color w:val="F57C18" w:themeColor="accent6" w:themeShade="D8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090" w:themeColor="accent6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AC090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jc w:val="both"/>
    </w:pPr>
    <w:rPr>
      <w:color w:val="000000" w:themeColor="text1" w:themeShade="D8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jc w:val="both"/>
    </w:pPr>
    <w:rPr>
      <w:color w:val="3E6DA5" w:themeColor="accent1" w:themeShade="D8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jc w:val="both"/>
    </w:pPr>
    <w:rPr>
      <w:color w:val="A83E3B" w:themeColor="accent2" w:themeShade="D8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jc w:val="both"/>
    </w:pPr>
    <w:rPr>
      <w:color w:val="86A644" w:themeColor="accent3" w:themeShade="D8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jc w:val="both"/>
    </w:pPr>
    <w:rPr>
      <w:color w:val="6C538B" w:themeColor="accent4" w:themeShade="D8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jc w:val="both"/>
    </w:pPr>
    <w:rPr>
      <w:color w:val="3796B0" w:themeColor="accent5" w:themeShade="D8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jc w:val="both"/>
    </w:pPr>
    <w:rPr>
      <w:color w:val="F57C18" w:themeColor="accent6" w:themeShade="D8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666666" w:themeColor="text1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95B3D7" w:themeColor="accent1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95B3D7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D99694" w:themeColor="accent2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D99694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C3D69B" w:themeColor="accent3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C3D69B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B3A2C7" w:themeColor="accent4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B3A2C7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93CDDD" w:themeColor="accent5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93CDDD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FAC090" w:themeColor="accent6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FAC090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jc w:val="both"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/>
    <w:tblStylePr w:type="firstRow"/>
    <w:tblStylePr w:type="lastCol"/>
    <w:tblStylePr w:type="lastRow"/>
  </w:style>
  <w:style w:styleId="PO101" w:type="table">
    <w:name w:val="List Table 2 Accent 1"/>
    <w:basedOn w:val="PO3"/>
    <w:uiPriority w:val="101"/>
    <w:pPr>
      <w:jc w:val="both"/>
    </w:pPr>
    <w:tblPr>
      <w:tblBorders>
        <w:bottom w:val="single" w:color="95B3D7" w:themeColor="accent1" w:themeTint="99" w:sz="4"/>
        <w:insideH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/>
    <w:tblStylePr w:type="firstRow"/>
    <w:tblStylePr w:type="lastCol"/>
    <w:tblStylePr w:type="lastRow"/>
  </w:style>
  <w:style w:styleId="PO102" w:type="table">
    <w:name w:val="List Table 2 Accent 2"/>
    <w:basedOn w:val="PO3"/>
    <w:uiPriority w:val="102"/>
    <w:pPr>
      <w:jc w:val="both"/>
    </w:pPr>
    <w:tblPr>
      <w:tblBorders>
        <w:bottom w:val="single" w:color="D99694" w:themeColor="accent2" w:themeTint="99" w:sz="4"/>
        <w:insideH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/>
    <w:tblStylePr w:type="firstRow"/>
    <w:tblStylePr w:type="lastCol"/>
    <w:tblStylePr w:type="lastRow"/>
  </w:style>
  <w:style w:styleId="PO103" w:type="table">
    <w:name w:val="List Table 2 Accent 3"/>
    <w:basedOn w:val="PO3"/>
    <w:uiPriority w:val="103"/>
    <w:pPr>
      <w:jc w:val="both"/>
    </w:pPr>
    <w:tblPr>
      <w:tblBorders>
        <w:bottom w:val="single" w:color="C3D69B" w:themeColor="accent3" w:themeTint="99" w:sz="4"/>
        <w:insideH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/>
    <w:tblStylePr w:type="firstRow"/>
    <w:tblStylePr w:type="lastCol"/>
    <w:tblStylePr w:type="lastRow"/>
  </w:style>
  <w:style w:styleId="PO104" w:type="table">
    <w:name w:val="List Table 2 Accent 4"/>
    <w:basedOn w:val="PO3"/>
    <w:uiPriority w:val="104"/>
    <w:pPr>
      <w:jc w:val="both"/>
    </w:pPr>
    <w:tblPr>
      <w:tblBorders>
        <w:bottom w:val="single" w:color="B3A2C7" w:themeColor="accent4" w:themeTint="99" w:sz="4"/>
        <w:insideH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/>
    <w:tblStylePr w:type="firstRow"/>
    <w:tblStylePr w:type="lastCol"/>
    <w:tblStylePr w:type="lastRow"/>
  </w:style>
  <w:style w:styleId="PO105" w:type="table">
    <w:name w:val="List Table 2 Accent 5"/>
    <w:basedOn w:val="PO3"/>
    <w:uiPriority w:val="105"/>
    <w:pPr>
      <w:jc w:val="both"/>
    </w:pPr>
    <w:tblPr>
      <w:tblBorders>
        <w:bottom w:val="single" w:color="93CDDD" w:themeColor="accent5" w:themeTint="99" w:sz="4"/>
        <w:insideH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/>
    <w:tblStylePr w:type="firstRow"/>
    <w:tblStylePr w:type="lastCol"/>
    <w:tblStylePr w:type="lastRow"/>
  </w:style>
  <w:style w:styleId="PO106" w:type="table">
    <w:name w:val="List Table 2 Accent 6"/>
    <w:basedOn w:val="PO3"/>
    <w:uiPriority w:val="106"/>
    <w:pPr>
      <w:jc w:val="both"/>
    </w:pPr>
    <w:tblPr>
      <w:tblBorders>
        <w:bottom w:val="single" w:color="FAC090" w:themeColor="accent6" w:themeTint="99" w:sz="4"/>
        <w:insideH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/>
    <w:tblStylePr w:type="firstRow"/>
    <w:tblStylePr w:type="lastCol"/>
    <w:tblStylePr w:type="lastRow"/>
  </w:style>
  <w:style w:styleId="PO107" w:type="table">
    <w:name w:val="List Table 3"/>
    <w:basedOn w:val="PO3"/>
    <w:uiPriority w:val="107"/>
    <w:pPr>
      <w:jc w:val="both"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000000" w:themeFill="text1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jc w:val="both"/>
    </w:pPr>
    <w:tblPr>
      <w:tblBorders>
        <w:bottom w:val="single" w:color="4F81BD" w:themeColor="accent1" w:sz="4"/>
        <w:left w:val="single" w:color="4F81BD" w:themeColor="accent1" w:sz="4"/>
        <w:right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F81BD" w:themeColor="accent1" w:sz="4"/>
          <w:insideH w:val="nil"/>
          <w:top w:val="single" w:color="4F81BD" w:themeColor="accent1" w:sz="4"/>
        </w:tcBorders>
      </w:tcPr>
    </w:tblStylePr>
    <w:tblStylePr w:type="band1Vert">
      <w:tcPr>
        <w:tcBorders>
          <w:left w:val="single" w:color="4F81BD" w:themeColor="accent1" w:sz="4"/>
          <w:right w:val="single" w:color="4F81BD" w:themeColor="accent1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4F81BD" w:themeFill="accent1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4F81BD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F81BD" w:themeColor="accent1" w:sz="4"/>
        </w:tcBorders>
      </w:tcPr>
    </w:tblStylePr>
    <w:tblStylePr w:type="swCell">
      <w:tcPr>
        <w:tcBorders>
          <w:right w:val="nil"/>
          <w:top w:val="double" w:color="4F81BD" w:themeColor="accent1" w:sz="4"/>
        </w:tcBorders>
      </w:tcPr>
    </w:tblStylePr>
  </w:style>
  <w:style w:styleId="PO109" w:type="table">
    <w:name w:val="List Table 3 Accent 2"/>
    <w:basedOn w:val="PO3"/>
    <w:uiPriority w:val="109"/>
    <w:pPr>
      <w:jc w:val="both"/>
    </w:pPr>
    <w:tblPr>
      <w:tblBorders>
        <w:bottom w:val="single" w:color="C0504D" w:themeColor="accent2" w:sz="4"/>
        <w:left w:val="single" w:color="C0504D" w:themeColor="accent2" w:sz="4"/>
        <w:right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C0504D" w:themeColor="accent2" w:sz="4"/>
          <w:insideH w:val="nil"/>
          <w:top w:val="single" w:color="C0504D" w:themeColor="accent2" w:sz="4"/>
        </w:tcBorders>
      </w:tcPr>
    </w:tblStylePr>
    <w:tblStylePr w:type="band1Vert">
      <w:tcPr>
        <w:tcBorders>
          <w:left w:val="single" w:color="C0504D" w:themeColor="accent2" w:sz="4"/>
          <w:right w:val="single" w:color="C0504D" w:themeColor="accent2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C0504D" w:themeFill="accent2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C0504D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C0504D" w:themeColor="accent2" w:sz="4"/>
        </w:tcBorders>
      </w:tcPr>
    </w:tblStylePr>
    <w:tblStylePr w:type="swCell">
      <w:tcPr>
        <w:tcBorders>
          <w:right w:val="nil"/>
          <w:top w:val="double" w:color="C0504D" w:themeColor="accent2" w:sz="4"/>
        </w:tcBorders>
      </w:tcPr>
    </w:tblStylePr>
  </w:style>
  <w:style w:styleId="PO110" w:type="table">
    <w:name w:val="List Table 3 Accent 3"/>
    <w:basedOn w:val="PO3"/>
    <w:uiPriority w:val="110"/>
    <w:pPr>
      <w:jc w:val="both"/>
    </w:pPr>
    <w:tblPr>
      <w:tblBorders>
        <w:bottom w:val="single" w:color="9BBB59" w:themeColor="accent3" w:sz="4"/>
        <w:left w:val="single" w:color="9BBB59" w:themeColor="accent3" w:sz="4"/>
        <w:right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9BBB59" w:themeColor="accent3" w:sz="4"/>
          <w:insideH w:val="nil"/>
          <w:top w:val="single" w:color="9BBB59" w:themeColor="accent3" w:sz="4"/>
        </w:tcBorders>
      </w:tcPr>
    </w:tblStylePr>
    <w:tblStylePr w:type="band1Vert">
      <w:tcPr>
        <w:tcBorders>
          <w:left w:val="single" w:color="9BBB59" w:themeColor="accent3" w:sz="4"/>
          <w:right w:val="single" w:color="9BBB59" w:themeColor="accent3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9BBB59" w:themeFill="accent3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9BBB59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9BBB59" w:themeColor="accent3" w:sz="4"/>
        </w:tcBorders>
      </w:tcPr>
    </w:tblStylePr>
    <w:tblStylePr w:type="swCell">
      <w:tcPr>
        <w:tcBorders>
          <w:right w:val="nil"/>
          <w:top w:val="double" w:color="9BBB59" w:themeColor="accent3" w:sz="4"/>
        </w:tcBorders>
      </w:tcPr>
    </w:tblStylePr>
  </w:style>
  <w:style w:styleId="PO111" w:type="table">
    <w:name w:val="List Table 3 Accent 4"/>
    <w:basedOn w:val="PO3"/>
    <w:uiPriority w:val="111"/>
    <w:pPr>
      <w:jc w:val="both"/>
    </w:pPr>
    <w:tblPr>
      <w:tblBorders>
        <w:bottom w:val="single" w:color="8064A2" w:themeColor="accent4" w:sz="4"/>
        <w:left w:val="single" w:color="8064A2" w:themeColor="accent4" w:sz="4"/>
        <w:right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64A2" w:themeColor="accent4" w:sz="4"/>
          <w:insideH w:val="nil"/>
          <w:top w:val="single" w:color="8064A2" w:themeColor="accent4" w:sz="4"/>
        </w:tcBorders>
      </w:tcPr>
    </w:tblStylePr>
    <w:tblStylePr w:type="band1Vert">
      <w:tcPr>
        <w:tcBorders>
          <w:left w:val="single" w:color="8064A2" w:themeColor="accent4" w:sz="4"/>
          <w:right w:val="single" w:color="8064A2" w:themeColor="accent4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8064A2" w:themeFill="accent4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8064A2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8064A2" w:themeColor="accent4" w:sz="4"/>
        </w:tcBorders>
      </w:tcPr>
    </w:tblStylePr>
    <w:tblStylePr w:type="swCell">
      <w:tcPr>
        <w:tcBorders>
          <w:right w:val="nil"/>
          <w:top w:val="double" w:color="8064A2" w:themeColor="accent4" w:sz="4"/>
        </w:tcBorders>
      </w:tcPr>
    </w:tblStylePr>
  </w:style>
  <w:style w:styleId="PO112" w:type="table">
    <w:name w:val="List Table 3 Accent 5"/>
    <w:basedOn w:val="PO3"/>
    <w:uiPriority w:val="112"/>
    <w:pPr>
      <w:jc w:val="both"/>
    </w:pPr>
    <w:tblPr>
      <w:tblBorders>
        <w:bottom w:val="single" w:color="4BACC6" w:themeColor="accent5" w:sz="4"/>
        <w:left w:val="single" w:color="4BACC6" w:themeColor="accent5" w:sz="4"/>
        <w:right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BACC6" w:themeColor="accent5" w:sz="4"/>
          <w:insideH w:val="nil"/>
          <w:top w:val="single" w:color="4BACC6" w:themeColor="accent5" w:sz="4"/>
        </w:tcBorders>
      </w:tcPr>
    </w:tblStylePr>
    <w:tblStylePr w:type="band1Vert">
      <w:tcPr>
        <w:tcBorders>
          <w:left w:val="single" w:color="4BACC6" w:themeColor="accent5" w:sz="4"/>
          <w:right w:val="single" w:color="4BACC6" w:themeColor="accent5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4BACC6" w:themeFill="accent5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4BACC6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BACC6" w:themeColor="accent5" w:sz="4"/>
        </w:tcBorders>
      </w:tcPr>
    </w:tblStylePr>
    <w:tblStylePr w:type="swCell">
      <w:tcPr>
        <w:tcBorders>
          <w:right w:val="nil"/>
          <w:top w:val="double" w:color="4BACC6" w:themeColor="accent5" w:sz="4"/>
        </w:tcBorders>
      </w:tcPr>
    </w:tblStylePr>
  </w:style>
  <w:style w:styleId="PO113" w:type="table">
    <w:name w:val="List Table 3 Accent 6"/>
    <w:basedOn w:val="PO3"/>
    <w:uiPriority w:val="113"/>
    <w:pPr>
      <w:jc w:val="both"/>
    </w:pPr>
    <w:tblPr>
      <w:tblBorders>
        <w:bottom w:val="single" w:color="F79646" w:themeColor="accent6" w:sz="4"/>
        <w:left w:val="single" w:color="F79646" w:themeColor="accent6" w:sz="4"/>
        <w:right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79646" w:themeColor="accent6" w:sz="4"/>
          <w:insideH w:val="nil"/>
          <w:top w:val="single" w:color="F79646" w:themeColor="accent6" w:sz="4"/>
        </w:tcBorders>
      </w:tcPr>
    </w:tblStylePr>
    <w:tblStylePr w:type="band1Vert">
      <w:tcPr>
        <w:tcBorders>
          <w:left w:val="single" w:color="F79646" w:themeColor="accent6" w:sz="4"/>
          <w:right w:val="single" w:color="F79646" w:themeColor="accent6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F79646" w:themeFill="accent6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F79646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79646" w:themeColor="accent6" w:sz="4"/>
        </w:tcBorders>
      </w:tcPr>
    </w:tblStylePr>
    <w:tblStylePr w:type="swCell">
      <w:tcPr>
        <w:tcBorders>
          <w:right w:val="nil"/>
          <w:top w:val="double" w:color="F79646" w:themeColor="accent6" w:sz="4"/>
        </w:tcBorders>
      </w:tcPr>
    </w:tblStylePr>
  </w:style>
  <w:style w:styleId="PO114" w:type="table">
    <w:name w:val="List Table 4"/>
    <w:basedOn w:val="PO3"/>
    <w:uiPriority w:val="114"/>
    <w:pPr>
      <w:jc w:val="both"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jc w:val="both"/>
    </w:pPr>
    <w:tblPr>
      <w:tblBorders>
        <w:bottom w:val="single" w:color="95B3D7" w:themeColor="accent1" w:themeTint="99" w:sz="4"/>
        <w:insideH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F81BD" w:themeFill="accent1" w:color="auto" w:val="clear"/>
        <w:tcBorders>
          <w:bottom w:val="single" w:color="4F81BD" w:themeColor="accent1" w:sz="4"/>
          <w:insideH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5B3D7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jc w:val="both"/>
    </w:pPr>
    <w:tblPr>
      <w:tblBorders>
        <w:bottom w:val="single" w:color="D99694" w:themeColor="accent2" w:themeTint="99" w:sz="4"/>
        <w:insideH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C0504D" w:themeFill="accent2" w:color="auto" w:val="clear"/>
        <w:tcBorders>
          <w:bottom w:val="single" w:color="C0504D" w:themeColor="accent2" w:sz="4"/>
          <w:insideH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D99694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jc w:val="both"/>
    </w:pPr>
    <w:tblPr>
      <w:tblBorders>
        <w:bottom w:val="single" w:color="C3D69B" w:themeColor="accent3" w:themeTint="99" w:sz="4"/>
        <w:insideH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9BBB59" w:themeFill="accent3" w:color="auto" w:val="clear"/>
        <w:tcBorders>
          <w:bottom w:val="single" w:color="9BBB59" w:themeColor="accent3" w:sz="4"/>
          <w:insideH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3D69B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jc w:val="both"/>
    </w:pPr>
    <w:tblPr>
      <w:tblBorders>
        <w:bottom w:val="single" w:color="B3A2C7" w:themeColor="accent4" w:themeTint="99" w:sz="4"/>
        <w:insideH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8064A2" w:themeFill="accent4" w:color="auto" w:val="clear"/>
        <w:tcBorders>
          <w:bottom w:val="single" w:color="8064A2" w:themeColor="accent4" w:sz="4"/>
          <w:insideH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B3A2C7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jc w:val="both"/>
    </w:pPr>
    <w:tblPr>
      <w:tblBorders>
        <w:bottom w:val="single" w:color="93CDDD" w:themeColor="accent5" w:themeTint="99" w:sz="4"/>
        <w:insideH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BACC6" w:themeFill="accent5" w:color="auto" w:val="clear"/>
        <w:tcBorders>
          <w:bottom w:val="single" w:color="4BACC6" w:themeColor="accent5" w:sz="4"/>
          <w:insideH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3CDDD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jc w:val="both"/>
    </w:pPr>
    <w:tblPr>
      <w:tblBorders>
        <w:bottom w:val="single" w:color="FAC090" w:themeColor="accent6" w:themeTint="99" w:sz="4"/>
        <w:insideH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F79646" w:themeFill="accent6" w:color="auto" w:val="clear"/>
        <w:tcBorders>
          <w:bottom w:val="single" w:color="F79646" w:themeColor="accent6" w:sz="4"/>
          <w:insideH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AC090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jc w:val="both"/>
    </w:pPr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jc w:val="both"/>
    </w:pPr>
    <w:rPr>
      <w:color w:val="FFFFFF" w:themeColor="background1"/>
    </w:rPr>
    <w:tblPr>
      <w:tblBorders>
        <w:bottom w:val="single" w:color="4F81BD" w:themeColor="accent1" w:sz="24"/>
        <w:left w:val="single" w:color="4F81BD" w:themeColor="accent1" w:sz="24"/>
        <w:right w:val="single" w:color="4F81BD" w:themeColor="accent1" w:sz="24"/>
        <w:top w:val="single" w:color="4F81BD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F81BD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jc w:val="both"/>
    </w:pPr>
    <w:rPr>
      <w:color w:val="FFFFFF" w:themeColor="background1"/>
    </w:rPr>
    <w:tblPr>
      <w:tblBorders>
        <w:bottom w:val="single" w:color="C0504D" w:themeColor="accent2" w:sz="24"/>
        <w:left w:val="single" w:color="C0504D" w:themeColor="accent2" w:sz="24"/>
        <w:right w:val="single" w:color="C0504D" w:themeColor="accent2" w:sz="24"/>
        <w:top w:val="single" w:color="C0504D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0504D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jc w:val="both"/>
    </w:pPr>
    <w:rPr>
      <w:color w:val="FFFFFF" w:themeColor="background1"/>
    </w:rPr>
    <w:tblPr>
      <w:tblBorders>
        <w:bottom w:val="single" w:color="9BBB59" w:themeColor="accent3" w:sz="24"/>
        <w:left w:val="single" w:color="9BBB59" w:themeColor="accent3" w:sz="24"/>
        <w:right w:val="single" w:color="9BBB59" w:themeColor="accent3" w:sz="24"/>
        <w:top w:val="single" w:color="9BBB59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9BBB59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jc w:val="both"/>
    </w:pPr>
    <w:rPr>
      <w:color w:val="FFFFFF" w:themeColor="background1"/>
    </w:rPr>
    <w:tblPr>
      <w:tblBorders>
        <w:bottom w:val="single" w:color="8064A2" w:themeColor="accent4" w:sz="24"/>
        <w:left w:val="single" w:color="8064A2" w:themeColor="accent4" w:sz="24"/>
        <w:right w:val="single" w:color="8064A2" w:themeColor="accent4" w:sz="24"/>
        <w:top w:val="single" w:color="8064A2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8064A2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jc w:val="both"/>
    </w:pPr>
    <w:rPr>
      <w:color w:val="FFFFFF" w:themeColor="background1"/>
    </w:rPr>
    <w:tblPr>
      <w:tblBorders>
        <w:bottom w:val="single" w:color="4BACC6" w:themeColor="accent5" w:sz="24"/>
        <w:left w:val="single" w:color="4BACC6" w:themeColor="accent5" w:sz="24"/>
        <w:right w:val="single" w:color="4BACC6" w:themeColor="accent5" w:sz="24"/>
        <w:top w:val="single" w:color="4BACC6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BACC6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jc w:val="both"/>
    </w:pPr>
    <w:rPr>
      <w:color w:val="FFFFFF" w:themeColor="background1"/>
    </w:rPr>
    <w:tblPr>
      <w:tblBorders>
        <w:bottom w:val="single" w:color="F79646" w:themeColor="accent6" w:sz="24"/>
        <w:left w:val="single" w:color="F79646" w:themeColor="accent6" w:sz="24"/>
        <w:right w:val="single" w:color="F79646" w:themeColor="accent6" w:sz="24"/>
        <w:top w:val="single" w:color="F79646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79646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jc w:val="both"/>
    </w:pPr>
    <w:rPr>
      <w:color w:val="000000" w:themeColor="text1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4"/>
        </w:tcBorders>
      </w:tcPr>
    </w:tblStylePr>
    <w:tblStylePr w:type="lastCol"/>
    <w:tblStylePr w:type="lastRow"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jc w:val="both"/>
    </w:pPr>
    <w:rPr>
      <w:color w:val="4F81BD" w:themeColor="accent1"/>
    </w:rPr>
    <w:tblPr>
      <w:tblBorders>
        <w:bottom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DF4" w:themeFill="accent1" w:themeFillTint="33" w:color="auto" w:val="clear"/>
      </w:tcPr>
    </w:tblStylePr>
    <w:tblStylePr w:type="band1Vert">
      <w:tcPr>
        <w:shd w:fill="E9EDF4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4"/>
        </w:tcBorders>
      </w:tcPr>
    </w:tblStylePr>
    <w:tblStylePr w:type="lastCol"/>
    <w:tblStylePr w:type="lastRow">
      <w:tcPr>
        <w:tcBorders>
          <w:top w:val="double" w:color="4F81BD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jc w:val="both"/>
    </w:pPr>
    <w:rPr>
      <w:color w:val="C0504D" w:themeColor="accent2"/>
    </w:rPr>
    <w:tblPr>
      <w:tblBorders>
        <w:bottom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4E9E9" w:themeFill="accent2" w:themeFillTint="33" w:color="auto" w:val="clear"/>
      </w:tcPr>
    </w:tblStylePr>
    <w:tblStylePr w:type="band1Vert">
      <w:tcPr>
        <w:shd w:fill="F4E9E9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4"/>
        </w:tcBorders>
      </w:tcPr>
    </w:tblStylePr>
    <w:tblStylePr w:type="lastCol"/>
    <w:tblStylePr w:type="lastRow">
      <w:tcPr>
        <w:tcBorders>
          <w:top w:val="double" w:color="C0504D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jc w:val="both"/>
    </w:pPr>
    <w:rPr>
      <w:color w:val="9BBB59" w:themeColor="accent3"/>
    </w:rPr>
    <w:tblPr>
      <w:tblBorders>
        <w:bottom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FF3EA" w:themeFill="accent3" w:themeFillTint="33" w:color="auto" w:val="clear"/>
      </w:tcPr>
    </w:tblStylePr>
    <w:tblStylePr w:type="band1Vert">
      <w:tcPr>
        <w:shd w:fill="EFF3EA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4"/>
        </w:tcBorders>
      </w:tcPr>
    </w:tblStylePr>
    <w:tblStylePr w:type="lastCol"/>
    <w:tblStylePr w:type="lastRow">
      <w:tcPr>
        <w:tcBorders>
          <w:top w:val="double" w:color="9BBB59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jc w:val="both"/>
    </w:pPr>
    <w:rPr>
      <w:color w:val="8064A2" w:themeColor="accent4"/>
    </w:rPr>
    <w:tblPr>
      <w:tblBorders>
        <w:bottom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AF0" w:themeFill="accent4" w:themeFillTint="33" w:color="auto" w:val="clear"/>
      </w:tcPr>
    </w:tblStylePr>
    <w:tblStylePr w:type="band1Vert">
      <w:tcPr>
        <w:shd w:fill="EDEAF0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4"/>
        </w:tcBorders>
      </w:tcPr>
    </w:tblStylePr>
    <w:tblStylePr w:type="lastCol"/>
    <w:tblStylePr w:type="lastRow">
      <w:tcPr>
        <w:tcBorders>
          <w:top w:val="double" w:color="8064A2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jc w:val="both"/>
    </w:pPr>
    <w:rPr>
      <w:color w:val="4BACC6" w:themeColor="accent5"/>
    </w:rPr>
    <w:tblPr>
      <w:tblBorders>
        <w:bottom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F1F5" w:themeFill="accent5" w:themeFillTint="33" w:color="auto" w:val="clear"/>
      </w:tcPr>
    </w:tblStylePr>
    <w:tblStylePr w:type="band1Vert">
      <w:tcPr>
        <w:shd w:fill="E9F1F5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4"/>
        </w:tcBorders>
      </w:tcPr>
    </w:tblStylePr>
    <w:tblStylePr w:type="lastCol"/>
    <w:tblStylePr w:type="lastRow">
      <w:tcPr>
        <w:tcBorders>
          <w:top w:val="double" w:color="4BACC6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jc w:val="both"/>
    </w:pPr>
    <w:rPr>
      <w:color w:val="F79646" w:themeColor="accent6"/>
    </w:rPr>
    <w:tblPr>
      <w:tblBorders>
        <w:bottom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FE9" w:themeFill="accent6" w:themeFillTint="33" w:color="auto" w:val="clear"/>
      </w:tcPr>
    </w:tblStylePr>
    <w:tblStylePr w:type="band1Vert">
      <w:tcPr>
        <w:shd w:fill="FDEFE9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4"/>
        </w:tcBorders>
      </w:tcPr>
    </w:tblStylePr>
    <w:tblStylePr w:type="lastCol"/>
    <w:tblStylePr w:type="lastRow">
      <w:tcPr>
        <w:tcBorders>
          <w:top w:val="double" w:color="F79646" w:themeColor="accent6" w:sz="4"/>
        </w:tcBorders>
      </w:tcPr>
    </w:tblStylePr>
  </w:style>
  <w:style w:styleId="PO135" w:type="table">
    <w:name w:val="List Table 7 Colorful"/>
    <w:basedOn w:val="PO3"/>
    <w:uiPriority w:val="135"/>
    <w:pPr>
      <w:jc w:val="both"/>
    </w:pPr>
    <w:rPr>
      <w:color w:val="000000" w:themeColor="text1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jc w:val="both"/>
    </w:pPr>
    <w:rPr>
      <w:color w:val="3E6DA5" w:themeColor="accent1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DF4" w:themeFill="accent1" w:themeFillTint="33" w:color="auto" w:val="clear"/>
      </w:tcPr>
    </w:tblStylePr>
    <w:tblStylePr w:type="band1Vert">
      <w:tcPr>
        <w:shd w:fill="E9EDF4" w:themeFill="accent1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4F81BD" w:themeColor="accent1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4F81BD" w:themeColor="accent1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4F81BD" w:themeColor="accent1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4F81BD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jc w:val="both"/>
    </w:pPr>
    <w:rPr>
      <w:color w:val="A83E3B" w:themeColor="accent2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4E9E9" w:themeFill="accent2" w:themeFillTint="33" w:color="auto" w:val="clear"/>
      </w:tcPr>
    </w:tblStylePr>
    <w:tblStylePr w:type="band1Vert">
      <w:tcPr>
        <w:shd w:fill="F4E9E9" w:themeFill="accent2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C0504D" w:themeColor="accent2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C0504D" w:themeColor="accent2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C0504D" w:themeColor="accent2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C0504D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jc w:val="both"/>
    </w:pPr>
    <w:rPr>
      <w:color w:val="86A644" w:themeColor="accent3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FF3EA" w:themeFill="accent3" w:themeFillTint="33" w:color="auto" w:val="clear"/>
      </w:tcPr>
    </w:tblStylePr>
    <w:tblStylePr w:type="band1Vert">
      <w:tcPr>
        <w:shd w:fill="EFF3EA" w:themeFill="accent3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9BBB59" w:themeColor="accent3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9BBB59" w:themeColor="accent3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9BBB59" w:themeColor="accent3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9BBB59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jc w:val="both"/>
    </w:pPr>
    <w:rPr>
      <w:color w:val="6C538B" w:themeColor="accent4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AF0" w:themeFill="accent4" w:themeFillTint="33" w:color="auto" w:val="clear"/>
      </w:tcPr>
    </w:tblStylePr>
    <w:tblStylePr w:type="band1Vert">
      <w:tcPr>
        <w:shd w:fill="EDEAF0" w:themeFill="accent4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8064A2" w:themeColor="accent4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8064A2" w:themeColor="accent4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8064A2" w:themeColor="accent4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8064A2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jc w:val="both"/>
    </w:pPr>
    <w:rPr>
      <w:color w:val="3796B0" w:themeColor="accent5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F1F5" w:themeFill="accent5" w:themeFillTint="33" w:color="auto" w:val="clear"/>
      </w:tcPr>
    </w:tblStylePr>
    <w:tblStylePr w:type="band1Vert">
      <w:tcPr>
        <w:shd w:fill="E9F1F5" w:themeFill="accent5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4BACC6" w:themeColor="accent5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4BACC6" w:themeColor="accent5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4BACC6" w:themeColor="accent5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4BACC6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jc w:val="both"/>
    </w:pPr>
    <w:rPr>
      <w:color w:val="F57C18" w:themeColor="accent6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FE9" w:themeFill="accent6" w:themeFillTint="33" w:color="auto" w:val="clear"/>
      </w:tcPr>
    </w:tblStylePr>
    <w:tblStylePr w:type="band1Vert">
      <w:tcPr>
        <w:shd w:fill="FDEFE9" w:themeFill="accent6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F79646" w:themeColor="accent6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F79646" w:themeColor="accent6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F79646" w:themeColor="accent6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F79646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51" w:type="paragraph">
    <w:name w:val="Balloon Text"/>
    <w:basedOn w:val="PO1"/>
    <w:link w:val="PO155"/>
    <w:qFormat/>
    <w:uiPriority w:val="151"/>
    <w:unhideWhenUsed/>
    <w:rPr>
      <w:shd w:val="clear"/>
      <w:sz w:val="18"/>
      <w:szCs w:val="18"/>
      <w:w w:val="100"/>
    </w:rPr>
  </w:style>
  <w:style w:styleId="PO152" w:type="paragraph">
    <w:name w:val="footer"/>
    <w:basedOn w:val="PO1"/>
    <w:link w:val="PO156"/>
    <w:qFormat/>
    <w:uiPriority w:val="152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paragraph">
    <w:name w:val="header"/>
    <w:basedOn w:val="PO1"/>
    <w:link w:val="PO154"/>
    <w:qFormat/>
    <w:uiPriority w:val="153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rFonts w:ascii="Calibri" w:eastAsia="Times New Roman" w:hAnsi="Calibri"/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qFormat/>
    <w:uiPriority w:val="154"/>
    <w:rPr>
      <w:rFonts w:ascii="Calibri" w:eastAsia="Times New Roman" w:hAnsi="Calibri"/>
      <w:shd w:val="clear"/>
      <w:sz w:val="18"/>
      <w:szCs w:val="18"/>
      <w:w w:val="100"/>
    </w:rPr>
  </w:style>
  <w:style w:customStyle="1" w:styleId="PO155" w:type="character">
    <w:name w:val="批注框文本 Char"/>
    <w:basedOn w:val="PO2"/>
    <w:link w:val="PO151"/>
    <w:qFormat/>
    <w:uiPriority w:val="155"/>
    <w:semiHidden/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2"/>
    <w:qFormat/>
    <w:uiPriority w:val="156"/>
    <w:rPr>
      <w:shd w:val="clear"/>
      <w:sz w:val="18"/>
      <w:szCs w:val="18"/>
      <w:w w:val="100"/>
    </w:rPr>
  </w:style>
  <w:style w:customStyle="1" w:styleId="PO157" w:type="paragraph">
    <w:name w:val="列出段落1"/>
    <w:basedOn w:val="PO1"/>
    <w:qFormat/>
    <w:uiPriority w:val="157"/>
    <w:pPr>
      <w:autoSpaceDE w:val="1"/>
      <w:autoSpaceDN w:val="1"/>
      <w:ind w:firstLine="420"/>
      <w:widowControl/>
      <w:wordWrap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png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Lenovo</Company>
  <DocSecurity>0</DocSecurity>
  <HyperlinksChanged>false</HyperlinksChanged>
  <Lines>4</Lines>
  <LinksUpToDate>false</LinksUpToDate>
  <Pages>2</Pages>
  <Paragraphs>1</Paragraphs>
  <Words>89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/>
  <dcterms:modified xsi:type="dcterms:W3CDTF">2017-10-17T04:18:27Z</dcterms:modified>
</cp:coreProperties>
</file>