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成都市泡桐树小学（天府校区）</w:t>
      </w:r>
    </w:p>
    <w:p>
      <w:pPr>
        <w:jc w:val="center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隔油池等设备采购招标公告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各受邀单位：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隔油池等设备</w:t>
      </w:r>
      <w:r>
        <w:rPr>
          <w:rFonts w:hint="eastAsia"/>
          <w:sz w:val="28"/>
          <w:szCs w:val="28"/>
          <w:u w:val="none"/>
          <w:lang w:val="en-US" w:eastAsia="zh-CN"/>
        </w:rPr>
        <w:t>一批</w:t>
      </w:r>
      <w:r>
        <w:rPr>
          <w:rFonts w:hint="eastAsia"/>
          <w:sz w:val="28"/>
          <w:szCs w:val="28"/>
          <w:lang w:val="en-US" w:eastAsia="zh-CN"/>
        </w:rPr>
        <w:t>。欢迎符合要求的单位予以报价，并请于2021年9月10日17:00点前将比选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响应文件送至我校服务中心。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项目情况：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随着学生人数增多，学校规模不断扩大，以至于食堂运转要求提高。为保证食堂工作正常开展，现准备采购隔油池等设备一批，具体要求及参数如下：</w:t>
      </w:r>
    </w:p>
    <w:tbl>
      <w:tblPr>
        <w:tblStyle w:val="2"/>
        <w:tblW w:w="975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80"/>
        <w:gridCol w:w="780"/>
        <w:gridCol w:w="840"/>
        <w:gridCol w:w="1381"/>
        <w:gridCol w:w="1410"/>
        <w:gridCol w:w="3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设备组件名称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隔油池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39500.00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39500.00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4.8米×2米×2米。箱体及加强筋均用实厚1.65mm304不锈钢板。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8800.00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口径50MM，流量30方杨程25米，304不锈钢材质。含安装辅材、配送、安装及调试。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18000.00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800mm×530mm×800mm。接触食品的材料，用食品级304不锈钢板，厚1.2mm ,轮子用德国EGT，材质TPR人造胶。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数控单头大锅灶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1250mm×1250mm×1250mm。不锈钢磨砂板、面板、炉骨，均为标1.5mm，前板、背板为标1.3mm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炉架、角钢为国标L40×4和L30×3，炉脚用φ40镀锌管，外用φ51不锈钢管装饰，炉面冷板为1.5mm。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广东佛山炉具配件。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黄伟牌炉头。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2300mm×500mm×250mm。立柱φ38，标1.5mm，不锈钢管，边框38×25，标1.5mm，均为不锈钢可调脚。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980mm×845mm×940mm。单星盆，壁厚1.2mm，骨背板标1.5mm，进口不锈钢磨砂板，立柱φ38、标1.5不锈钢管，均为不锈钢可调脚。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80700.00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注：报价为含税开票价格，并为一次性报价，</w:t>
      </w:r>
      <w:r>
        <w:rPr>
          <w:rFonts w:hint="eastAsia"/>
          <w:b/>
          <w:bCs/>
          <w:sz w:val="28"/>
          <w:szCs w:val="28"/>
          <w:lang w:val="en-US" w:eastAsia="zh-CN"/>
        </w:rPr>
        <w:t>在确保满足参数要求的前提下报价细项及总价均不能超过预算，否则视为无效报价</w:t>
      </w:r>
      <w:r>
        <w:rPr>
          <w:rFonts w:hint="eastAsia"/>
          <w:sz w:val="28"/>
          <w:szCs w:val="28"/>
          <w:lang w:val="en-US" w:eastAsia="zh-CN"/>
        </w:rPr>
        <w:t>；所供产品规格及质量应达到国家标准；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1.受邀单位须满足《政府采购法》第二十二条相关资质要求。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2.比选文件构成：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2.1报价单（见附件）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2.2工商营业执照复印件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2.3法人身份证复印件</w:t>
      </w:r>
    </w:p>
    <w:p>
      <w:pPr>
        <w:ind w:firstLine="42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2.4企业信用信息页（需含“营业执照信息、股东信息、主要人员信息”等，可在http://www.gsxt.gov.cn/index.html网址查询打印）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以上资料均需加盖鲜章，均须密封，并在封口处加盖公司公章。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三、联系方式：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联系人：牟老师   85193760-8205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成都市泡桐树小学（天府校区）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2021年9月6日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附件：《报价单》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成都市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隔油池等设备采购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报价单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名称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系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人：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联系电话：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报价日期：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     年    月    日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其余参数及报价模板如下：</w:t>
      </w:r>
    </w:p>
    <w:tbl>
      <w:tblPr>
        <w:tblStyle w:val="2"/>
        <w:tblW w:w="975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80"/>
        <w:gridCol w:w="780"/>
        <w:gridCol w:w="840"/>
        <w:gridCol w:w="1381"/>
        <w:gridCol w:w="141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设备组件名称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隔油池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4.8米×2米×2米。箱体及加强筋均用实厚1.65mm304不锈钢板。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口径50MM，流量30方杨程25米，304不锈钢材质。含安装辅材、配送、安装及调试。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800mm×530mm×800mm。接触食品的材料，用食品级304不锈钢板，厚1.2mm ,轮子用德国EGT，材质TPR人造胶。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数控单头大锅灶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1250mm×1250mm×1250mm。不锈钢磨砂板、面板、炉骨，均为标1.5mm，前板、背板为标1.3mm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炉架、角钢为国标L40×4和L30×3，炉脚用φ40镀锌管，外用φ51不锈钢管装饰，炉面冷板为1.5mm。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广东佛山炉具配件。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黄伟牌炉头。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2300mm×500mm×250mm。立柱φ38，标1.5mm，不锈钢管，边框38×25，标1.5mm，均为不锈钢可调脚。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980mm×845mm×940mm。单星盆，壁厚1.2mm，骨背板标1.5mm，进口不锈钢磨砂板，立柱φ38、标1.5不锈钢管，均为不锈钢可调脚。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_______元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7BC1"/>
    <w:rsid w:val="09AB0C8C"/>
    <w:rsid w:val="0C74486D"/>
    <w:rsid w:val="19094222"/>
    <w:rsid w:val="1BC028B8"/>
    <w:rsid w:val="1DB01864"/>
    <w:rsid w:val="1EE3413B"/>
    <w:rsid w:val="25027C51"/>
    <w:rsid w:val="29ED4990"/>
    <w:rsid w:val="2B6E4875"/>
    <w:rsid w:val="2DAD45B2"/>
    <w:rsid w:val="2ED121BF"/>
    <w:rsid w:val="318F3BCB"/>
    <w:rsid w:val="38545D1F"/>
    <w:rsid w:val="3D4E7CEB"/>
    <w:rsid w:val="420C7940"/>
    <w:rsid w:val="43A166C0"/>
    <w:rsid w:val="48356E5A"/>
    <w:rsid w:val="4B6A2550"/>
    <w:rsid w:val="4C3C3B81"/>
    <w:rsid w:val="59667FA0"/>
    <w:rsid w:val="5A297BD9"/>
    <w:rsid w:val="5DE97726"/>
    <w:rsid w:val="5E7469EA"/>
    <w:rsid w:val="60587A04"/>
    <w:rsid w:val="60F770B1"/>
    <w:rsid w:val="6EBD6337"/>
    <w:rsid w:val="73A57AB3"/>
    <w:rsid w:val="75F41B61"/>
    <w:rsid w:val="7C690D14"/>
    <w:rsid w:val="7DE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61"/>
    <w:basedOn w:val="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user</cp:lastModifiedBy>
  <dcterms:modified xsi:type="dcterms:W3CDTF">2021-11-04T12:21:51Z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