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eastAsia="zh-CN"/>
        </w:rPr>
      </w:pPr>
      <w:r>
        <w:rPr>
          <w:rFonts w:hint="eastAsia"/>
          <w:sz w:val="36"/>
          <w:szCs w:val="44"/>
          <w:lang w:eastAsia="zh-CN"/>
        </w:rPr>
        <w:t>成都市泡桐树小学（天府校区）</w:t>
      </w:r>
    </w:p>
    <w:p>
      <w:pPr>
        <w:jc w:val="center"/>
        <w:rPr>
          <w:rFonts w:hint="eastAsia"/>
          <w:sz w:val="18"/>
          <w:szCs w:val="21"/>
          <w:lang w:eastAsia="zh-CN"/>
        </w:rPr>
      </w:pPr>
      <w:r>
        <w:rPr>
          <w:rFonts w:hint="eastAsia"/>
          <w:sz w:val="36"/>
          <w:szCs w:val="44"/>
          <w:lang w:val="en-US" w:eastAsia="zh-CN"/>
        </w:rPr>
        <w:t>2021年提升修缮工程监理服务招标公告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各受邀单位：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我校现拟通过比选，采购</w:t>
      </w:r>
      <w:r>
        <w:rPr>
          <w:rFonts w:hint="eastAsia"/>
          <w:sz w:val="28"/>
          <w:szCs w:val="28"/>
          <w:u w:val="single"/>
          <w:lang w:val="en-US" w:eastAsia="zh-CN"/>
        </w:rPr>
        <w:t>2021年提升修缮工程监理服务项目</w:t>
      </w:r>
      <w:r>
        <w:rPr>
          <w:rFonts w:hint="eastAsia"/>
          <w:sz w:val="28"/>
          <w:szCs w:val="28"/>
          <w:lang w:val="en-US" w:eastAsia="zh-CN"/>
        </w:rPr>
        <w:t>。欢迎符合要求的单位予以报价，并请于2021年12月8日17:00</w:t>
      </w:r>
      <w:r>
        <w:rPr>
          <w:rFonts w:hint="eastAsia"/>
          <w:sz w:val="28"/>
          <w:szCs w:val="28"/>
          <w:lang w:val="en-US" w:eastAsia="zh-CN"/>
        </w:rPr>
        <w:t>点前将比选响应文件送至我校服务中心。</w:t>
      </w:r>
    </w:p>
    <w:p>
      <w:pPr>
        <w:numPr>
          <w:ilvl w:val="0"/>
          <w:numId w:val="1"/>
        </w:numPr>
        <w:ind w:firstLine="42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项目情况：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本工程位于成都市武侯区锦尚西二路299号附1号，建筑面积约1455.69平方米，计划工期：60天。工程项目监理服务范围和监理工作内容: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1.监理服务范围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监理服务范围包括：装饰装修工程、室内水、电安装工程以及项目图纸范围内的全部工程的全过程监理。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2.监理工作内容</w:t>
      </w:r>
    </w:p>
    <w:p>
      <w:pPr>
        <w:spacing w:line="360" w:lineRule="auto"/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装饰装修工程主要包括一般抹灰工程、轻质隔墙工程、吊顶工程、饰面板（砖）工程、门窗工程、涂饰工程、细部工程、裱糊与软包工程、地面工程、给排水工程、电气工程等。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注：报价为含税开票价格，并为一次性报价，</w:t>
      </w:r>
      <w:r>
        <w:rPr>
          <w:rFonts w:hint="eastAsia"/>
          <w:b/>
          <w:bCs/>
          <w:sz w:val="28"/>
          <w:szCs w:val="28"/>
          <w:lang w:val="en-US" w:eastAsia="zh-CN"/>
        </w:rPr>
        <w:t>在确保满足参数（见附件报价单中备注）要求的前提下报价不能超过预算价57000元，否则视为无效报价</w:t>
      </w:r>
      <w:r>
        <w:rPr>
          <w:rFonts w:hint="eastAsia"/>
          <w:sz w:val="28"/>
          <w:szCs w:val="28"/>
          <w:lang w:val="en-US" w:eastAsia="zh-CN"/>
        </w:rPr>
        <w:t>；所供产品或服务的规格及质量应达到国家标准；</w:t>
      </w:r>
    </w:p>
    <w:p>
      <w:pPr>
        <w:numPr>
          <w:ilvl w:val="0"/>
          <w:numId w:val="1"/>
        </w:numPr>
        <w:ind w:left="0" w:leftChars="0"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注意事项：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1.受邀单位须满足《政府采购法》第二十二条相关资质要求。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2.比选文件构成：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2.1报价单（见附件）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2.2工商营业执照复印件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2.3法人身份证复印件（若另有经办人，需提供授权书及被授权书的身份证复印件）</w:t>
      </w:r>
    </w:p>
    <w:p>
      <w:pPr>
        <w:ind w:firstLine="420" w:firstLineChars="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2.4企业信用信息页（需含“营业执照信息、股东信息、主要人员信息”等，可在http://www.gsxt.gov.cn/index.html网址查询打印）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以上资料均需加盖鲜章，均须密封，并在封口处加盖公司公章。</w:t>
      </w:r>
    </w:p>
    <w:p>
      <w:pPr>
        <w:ind w:firstLine="420" w:firstLineChars="0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三、联系方式：</w:t>
      </w:r>
    </w:p>
    <w:p>
      <w:pPr>
        <w:numPr>
          <w:ilvl w:val="0"/>
          <w:numId w:val="0"/>
        </w:numPr>
        <w:ind w:firstLine="420" w:firstLine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联系人：牟老师   85193760-8205</w:t>
      </w:r>
    </w:p>
    <w:p>
      <w:pPr>
        <w:numPr>
          <w:ilvl w:val="0"/>
          <w:numId w:val="0"/>
        </w:num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成都市泡桐树小学（天府校区）</w:t>
      </w:r>
    </w:p>
    <w:p>
      <w:pPr>
        <w:numPr>
          <w:ilvl w:val="0"/>
          <w:numId w:val="0"/>
        </w:numPr>
        <w:ind w:firstLine="420" w:firstLineChars="0"/>
        <w:jc w:val="right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 xml:space="preserve"> 2021年12月1日</w:t>
      </w:r>
    </w:p>
    <w:bookmarkEnd w:id="0"/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附件：《报价单》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eastAsia="zh-CN"/>
        </w:rPr>
        <w:t>成都市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泡桐树小学（天府校区）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val="en-US" w:eastAsia="zh-CN"/>
        </w:rPr>
        <w:t>2021年提升修缮工程监理服务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val="en-US" w:eastAsia="zh-CN"/>
        </w:rPr>
        <w:t>项目报价单</w:t>
      </w:r>
    </w:p>
    <w:p>
      <w:pPr>
        <w:tabs>
          <w:tab w:val="left" w:pos="4761"/>
        </w:tabs>
        <w:jc w:val="lef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单位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名称</w:t>
      </w:r>
      <w:r>
        <w:rPr>
          <w:rFonts w:hint="eastAsia" w:ascii="微软雅黑" w:hAnsi="微软雅黑" w:eastAsia="微软雅黑" w:cs="微软雅黑"/>
          <w:b/>
          <w:sz w:val="24"/>
        </w:rPr>
        <w:t>：</w:t>
      </w:r>
    </w:p>
    <w:p>
      <w:pPr>
        <w:tabs>
          <w:tab w:val="left" w:pos="4761"/>
        </w:tabs>
        <w:jc w:val="left"/>
        <w:rPr>
          <w:rFonts w:hint="eastAsia" w:ascii="微软雅黑" w:hAnsi="微软雅黑" w:eastAsia="微软雅黑" w:cs="微软雅黑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eastAsia="zh-CN"/>
        </w:rPr>
        <w:t>联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系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lang w:eastAsia="zh-CN"/>
        </w:rPr>
        <w:t>人：</w:t>
      </w:r>
    </w:p>
    <w:p>
      <w:pPr>
        <w:tabs>
          <w:tab w:val="left" w:pos="4761"/>
        </w:tabs>
        <w:jc w:val="left"/>
        <w:rPr>
          <w:rFonts w:hint="eastAsia" w:ascii="微软雅黑" w:hAnsi="微软雅黑" w:eastAsia="微软雅黑" w:cs="微软雅黑"/>
          <w:b/>
          <w:sz w:val="24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eastAsia="zh-CN"/>
        </w:rPr>
        <w:t>联系电话：</w:t>
      </w:r>
    </w:p>
    <w:p>
      <w:pPr>
        <w:tabs>
          <w:tab w:val="left" w:pos="4761"/>
        </w:tabs>
        <w:jc w:val="left"/>
        <w:rPr>
          <w:rFonts w:hint="default" w:ascii="微软雅黑" w:hAnsi="微软雅黑" w:eastAsia="微软雅黑" w:cs="微软雅黑"/>
          <w:b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eastAsia="zh-CN"/>
        </w:rPr>
        <w:t>报价日期：</w:t>
      </w:r>
      <w:r>
        <w:rPr>
          <w:rFonts w:hint="eastAsia" w:ascii="微软雅黑" w:hAnsi="微软雅黑" w:eastAsia="微软雅黑" w:cs="微软雅黑"/>
          <w:b/>
          <w:sz w:val="24"/>
          <w:lang w:val="en-US" w:eastAsia="zh-CN"/>
        </w:rPr>
        <w:t xml:space="preserve">      年    月    日</w:t>
      </w:r>
    </w:p>
    <w:p>
      <w:pPr>
        <w:numPr>
          <w:ilvl w:val="0"/>
          <w:numId w:val="2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本次报价</w:t>
      </w:r>
      <w:r>
        <w:rPr>
          <w:rFonts w:hint="eastAsia"/>
          <w:i w:val="0"/>
          <w:i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>元（人民币打大写：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hint="eastAsia"/>
          <w:sz w:val="28"/>
          <w:szCs w:val="28"/>
          <w:lang w:val="en-US" w:eastAsia="zh-CN"/>
        </w:rPr>
        <w:t>）。</w:t>
      </w:r>
    </w:p>
    <w:p>
      <w:pPr>
        <w:numPr>
          <w:ilvl w:val="0"/>
          <w:numId w:val="2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承诺符合项目情况的承诺函（格式、内容自拟）</w:t>
      </w:r>
    </w:p>
    <w:p>
      <w:pPr>
        <w:numPr>
          <w:ilvl w:val="0"/>
          <w:numId w:val="2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监理服务方案（格式、内容自拟）</w:t>
      </w: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50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0A3D65"/>
    <w:multiLevelType w:val="singleLevel"/>
    <w:tmpl w:val="AC0A3D6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4486D"/>
    <w:rsid w:val="0DE57BD3"/>
    <w:rsid w:val="101D4830"/>
    <w:rsid w:val="166812AF"/>
    <w:rsid w:val="1961157A"/>
    <w:rsid w:val="1ABD5105"/>
    <w:rsid w:val="1BC028B8"/>
    <w:rsid w:val="1EE3413B"/>
    <w:rsid w:val="21162D53"/>
    <w:rsid w:val="29ED4990"/>
    <w:rsid w:val="2DAD45B2"/>
    <w:rsid w:val="318F3BCB"/>
    <w:rsid w:val="38545D1F"/>
    <w:rsid w:val="3AE63954"/>
    <w:rsid w:val="3D4E7CEB"/>
    <w:rsid w:val="3DEF2ED4"/>
    <w:rsid w:val="420C7940"/>
    <w:rsid w:val="43A166C0"/>
    <w:rsid w:val="453E313B"/>
    <w:rsid w:val="48356E5A"/>
    <w:rsid w:val="4A457B43"/>
    <w:rsid w:val="4C3C3B81"/>
    <w:rsid w:val="4CC07861"/>
    <w:rsid w:val="4DC01311"/>
    <w:rsid w:val="5A297BD9"/>
    <w:rsid w:val="5DE97726"/>
    <w:rsid w:val="5E7469EA"/>
    <w:rsid w:val="60587A04"/>
    <w:rsid w:val="672A1E6E"/>
    <w:rsid w:val="6EBD6337"/>
    <w:rsid w:val="73A57AB3"/>
    <w:rsid w:val="75F41B61"/>
    <w:rsid w:val="781B4C84"/>
    <w:rsid w:val="79DC1BF2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font61"/>
    <w:basedOn w:val="4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user</cp:lastModifiedBy>
  <dcterms:modified xsi:type="dcterms:W3CDTF">2021-12-13T07:00:00Z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