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成都市泡桐树小学（天府校区）</w:t>
      </w:r>
    </w:p>
    <w:p>
      <w:pPr>
        <w:jc w:val="center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>2022年暑期维修维护材料购买招标公告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各受邀单位：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我校现拟通过比选，采购</w:t>
      </w:r>
      <w:r>
        <w:rPr>
          <w:rFonts w:hint="eastAsia"/>
          <w:sz w:val="28"/>
          <w:szCs w:val="28"/>
          <w:u w:val="single"/>
          <w:lang w:val="en-US" w:eastAsia="zh-CN"/>
        </w:rPr>
        <w:t>2022年维修维护材料采购项目</w:t>
      </w:r>
      <w:r>
        <w:rPr>
          <w:rFonts w:hint="eastAsia"/>
          <w:sz w:val="28"/>
          <w:szCs w:val="28"/>
          <w:lang w:val="en-US" w:eastAsia="zh-CN"/>
        </w:rPr>
        <w:t>。欢迎符合要求的单位予以投标，并请于2022年7月19日17:00点前将比选响应文件送至我校服务中心。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项目情况：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本学期末的巡查中，发现部分教室木地板、洗手池等处损坏严重、墙面出现墙皮脱落、污迹较为严重，为了校舍整洁美观，现准备购买一批材料对其进行维修维护。另有两间教室原为水磨石地面，且因原做为会议室地面做过开凿铺线处理，现作为教室，从美观与安全角度考虑，准备购买地砖进行维护。所采购材料清单及要求见附件一《报价单》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1.受邀单位须满足《政府采购法》第二十二条相关资质要求。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2.比选文件构成：</w:t>
      </w:r>
    </w:p>
    <w:p>
      <w:p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2.1资格审查：投标人需提供下述资料，否则视为无效投标。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2.1.1工商营业执照复印件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2.1.2法人身份证复印件（若另有经办人，需提供授权书及被授权书的身份证复印件）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评分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办法</w:t>
      </w:r>
    </w:p>
    <w:tbl>
      <w:tblPr>
        <w:tblStyle w:val="3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评分因素及权重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3524" w:type="pct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响应报价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</w:t>
            </w:r>
          </w:p>
        </w:tc>
        <w:tc>
          <w:tcPr>
            <w:tcW w:w="3524" w:type="pct"/>
            <w:noWrap w:val="0"/>
            <w:vAlign w:val="center"/>
          </w:tcPr>
          <w:p>
            <w:pPr>
              <w:keepNext/>
              <w:keepLines/>
              <w:wordWrap w:val="0"/>
              <w:topLinePunct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文件要求且响应价格最低的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报价为评审基准价，其价格分为满分。其他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比选申请人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的价格分统一按照下列公式计算：报价得分=(评审基准价／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报价)*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履约能力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3524" w:type="pct"/>
            <w:noWrap w:val="0"/>
            <w:vAlign w:val="center"/>
          </w:tcPr>
          <w:p>
            <w:pPr>
              <w:keepNext/>
              <w:keepLines/>
              <w:numPr>
                <w:ilvl w:val="0"/>
                <w:numId w:val="0"/>
              </w:numPr>
              <w:wordWrap w:val="0"/>
              <w:topLinePunct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比选申请人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年1月1日（含）以来每有1个类似项目业绩的得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分，最多得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  <w:p>
            <w:pPr>
              <w:keepNext/>
              <w:keepLines/>
              <w:numPr>
                <w:ilvl w:val="0"/>
                <w:numId w:val="0"/>
              </w:numPr>
              <w:wordWrap w:val="0"/>
              <w:topLinePunct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提供中标（成交）通知书复印件或合同复印件并加盖鲜章。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实施方案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3524" w:type="pct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根据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比选申请人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配送方式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人员安排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送货时间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特殊情况应对，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分，每有一项内容缺失扣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分，扣完为止。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24" w:type="pct"/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以上资料均需加盖鲜章，均须密封，并在封口处加盖公司公章。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三、联系方式：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联系人：牟老师   85193760-8205</w:t>
      </w:r>
    </w:p>
    <w:p>
      <w:pPr>
        <w:numPr>
          <w:ilvl w:val="0"/>
          <w:numId w:val="0"/>
        </w:num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成都市泡桐树小学（天府校区）</w:t>
      </w:r>
    </w:p>
    <w:p>
      <w:pPr>
        <w:numPr>
          <w:ilvl w:val="0"/>
          <w:numId w:val="0"/>
        </w:num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2022年7月13日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附件一：《报价单》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eastAsia="zh-CN"/>
        </w:rPr>
        <w:t>成都市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2022年暑期维修维护材料购买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报价单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单位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名称</w:t>
      </w:r>
      <w:r>
        <w:rPr>
          <w:rFonts w:hint="eastAsia" w:ascii="微软雅黑" w:hAnsi="微软雅黑" w:eastAsia="微软雅黑" w:cs="微软雅黑"/>
          <w:b/>
          <w:sz w:val="24"/>
        </w:rPr>
        <w:t>：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联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系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人：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联系电话：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报价日期：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     年    月    日</w:t>
      </w:r>
    </w:p>
    <w:tbl>
      <w:tblPr>
        <w:tblStyle w:val="3"/>
        <w:tblW w:w="95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848"/>
        <w:gridCol w:w="682"/>
        <w:gridCol w:w="677"/>
        <w:gridCol w:w="1355"/>
        <w:gridCol w:w="1343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木地板维修维护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木地板破损教室共计18间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铜扣条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木地板维修维护辅材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地砖维修维护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瓷砖砖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用于维修维护多功能教室对面两间教室地面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瓷砖背胶5㎏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地砖使用辅材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墙面维修维护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腻子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过道等公共区域及教室内墙面维护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找平石膏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立邦净味环保乳胶漆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墙面维修维护辅材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木质装饰处维修维护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免漆板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用于维修维护墙裙、书包柜、水池下方柜体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胶、钉子等辅材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水池台面维修维护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台面石材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原台面破损，更换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----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----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----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----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注：报价为含税开票价格，并为一次性报价，在确保满足参数（见附件报价单中备注）要求的前提下报价不能超过预算价61000元，否则视为无效报价；所供产品或服务的规格及质量应达到国家标准。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附件二：履约能力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可提供维修维护类或材料购销合同（协议）复印件作为业绩证明，提供一项即得1分，最高不超过5分。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附件三：服务方案</w:t>
      </w:r>
    </w:p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成都市泡桐树小学（天府校区）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2022年暑期维修维护材料购买供货方案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内容自拟（可根据货物配送方式、人员安排、送货时间、特殊情况处理等方面拟定）。</w:t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000000"/>
    <w:rsid w:val="01590630"/>
    <w:rsid w:val="0C6B64E4"/>
    <w:rsid w:val="0C74486D"/>
    <w:rsid w:val="0DE57BD3"/>
    <w:rsid w:val="0E654A87"/>
    <w:rsid w:val="101D4830"/>
    <w:rsid w:val="120B6191"/>
    <w:rsid w:val="166812AF"/>
    <w:rsid w:val="1961157A"/>
    <w:rsid w:val="1ABD5105"/>
    <w:rsid w:val="1BC028B8"/>
    <w:rsid w:val="1E4673C7"/>
    <w:rsid w:val="1EE3413B"/>
    <w:rsid w:val="21162D53"/>
    <w:rsid w:val="29ED4990"/>
    <w:rsid w:val="2DAD45B2"/>
    <w:rsid w:val="318F3BCB"/>
    <w:rsid w:val="38545D1F"/>
    <w:rsid w:val="3AE63954"/>
    <w:rsid w:val="3D4E7CEB"/>
    <w:rsid w:val="3DEF2ED4"/>
    <w:rsid w:val="420C7940"/>
    <w:rsid w:val="43A166C0"/>
    <w:rsid w:val="453E313B"/>
    <w:rsid w:val="48144482"/>
    <w:rsid w:val="48356E5A"/>
    <w:rsid w:val="4A457B43"/>
    <w:rsid w:val="4C3C3B81"/>
    <w:rsid w:val="4CC07861"/>
    <w:rsid w:val="4D73213F"/>
    <w:rsid w:val="4DC01311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9DC1BF2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6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794</Characters>
  <Lines>0</Lines>
  <Paragraphs>0</Paragraphs>
  <TotalTime>1</TotalTime>
  <ScaleCrop>false</ScaleCrop>
  <LinksUpToDate>false</LinksUpToDate>
  <CharactersWithSpaces>848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dcterms:modified xsi:type="dcterms:W3CDTF">2022-07-14T10:58:33Z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9A1DF41EDDDE478C9AA4CDAFCE538063</vt:lpwstr>
  </property>
</Properties>
</file>