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E55" w:rsidRDefault="005444C9">
      <w:pPr>
        <w:jc w:val="center"/>
        <w:rPr>
          <w:sz w:val="36"/>
          <w:szCs w:val="44"/>
        </w:rPr>
      </w:pPr>
      <w:r>
        <w:rPr>
          <w:rFonts w:hint="eastAsia"/>
          <w:sz w:val="36"/>
          <w:szCs w:val="44"/>
        </w:rPr>
        <w:t>成都市泡桐树小学（天府校区）</w:t>
      </w:r>
    </w:p>
    <w:p w:rsidR="007A5E55" w:rsidRDefault="005444C9">
      <w:pPr>
        <w:jc w:val="center"/>
        <w:rPr>
          <w:sz w:val="18"/>
          <w:szCs w:val="21"/>
        </w:rPr>
      </w:pPr>
      <w:r>
        <w:rPr>
          <w:rFonts w:hint="eastAsia"/>
          <w:sz w:val="36"/>
          <w:szCs w:val="44"/>
        </w:rPr>
        <w:t>2022</w:t>
      </w:r>
      <w:r>
        <w:rPr>
          <w:rFonts w:hint="eastAsia"/>
          <w:sz w:val="36"/>
          <w:szCs w:val="44"/>
        </w:rPr>
        <w:t>年雨棚</w:t>
      </w:r>
      <w:r w:rsidR="00521921">
        <w:rPr>
          <w:rFonts w:hint="eastAsia"/>
          <w:sz w:val="36"/>
          <w:szCs w:val="44"/>
        </w:rPr>
        <w:t>采购</w:t>
      </w:r>
      <w:r>
        <w:rPr>
          <w:rFonts w:hint="eastAsia"/>
          <w:sz w:val="36"/>
          <w:szCs w:val="44"/>
        </w:rPr>
        <w:t>招标公告</w:t>
      </w:r>
    </w:p>
    <w:p w:rsidR="007A5E55" w:rsidRDefault="005444C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各受邀单位：</w:t>
      </w:r>
    </w:p>
    <w:p w:rsidR="007A5E55" w:rsidRDefault="005444C9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我校现拟通过比选，采购</w:t>
      </w:r>
      <w:r>
        <w:rPr>
          <w:rFonts w:hint="eastAsia"/>
          <w:sz w:val="28"/>
          <w:szCs w:val="28"/>
          <w:u w:val="single"/>
        </w:rPr>
        <w:t>2022</w:t>
      </w:r>
      <w:r>
        <w:rPr>
          <w:rFonts w:hint="eastAsia"/>
          <w:sz w:val="28"/>
          <w:szCs w:val="28"/>
          <w:u w:val="single"/>
        </w:rPr>
        <w:t>年雨棚采购项目</w:t>
      </w:r>
      <w:r>
        <w:rPr>
          <w:rFonts w:hint="eastAsia"/>
          <w:sz w:val="28"/>
          <w:szCs w:val="28"/>
        </w:rPr>
        <w:t>。欢迎符合要求的单位予以投标，并请</w:t>
      </w:r>
      <w:r>
        <w:rPr>
          <w:rFonts w:hint="eastAsia"/>
          <w:color w:val="FF0000"/>
          <w:sz w:val="28"/>
          <w:szCs w:val="28"/>
        </w:rPr>
        <w:t>于</w:t>
      </w:r>
      <w:r>
        <w:rPr>
          <w:rFonts w:hint="eastAsia"/>
          <w:color w:val="FF0000"/>
          <w:sz w:val="28"/>
          <w:szCs w:val="28"/>
        </w:rPr>
        <w:t>2022</w:t>
      </w:r>
      <w:r>
        <w:rPr>
          <w:rFonts w:hint="eastAsia"/>
          <w:color w:val="FF0000"/>
          <w:sz w:val="28"/>
          <w:szCs w:val="28"/>
        </w:rPr>
        <w:t>年</w:t>
      </w:r>
      <w:r>
        <w:rPr>
          <w:rFonts w:hint="eastAsia"/>
          <w:color w:val="FF0000"/>
          <w:sz w:val="28"/>
          <w:szCs w:val="28"/>
        </w:rPr>
        <w:t>7</w:t>
      </w:r>
      <w:r>
        <w:rPr>
          <w:rFonts w:hint="eastAsia"/>
          <w:color w:val="FF0000"/>
          <w:sz w:val="28"/>
          <w:szCs w:val="28"/>
        </w:rPr>
        <w:t>月</w:t>
      </w:r>
      <w:r>
        <w:rPr>
          <w:rFonts w:hint="eastAsia"/>
          <w:color w:val="FF0000"/>
          <w:sz w:val="28"/>
          <w:szCs w:val="28"/>
        </w:rPr>
        <w:t>2</w:t>
      </w:r>
      <w:bookmarkStart w:id="0" w:name="_GoBack"/>
      <w:bookmarkEnd w:id="0"/>
      <w:r>
        <w:rPr>
          <w:rFonts w:hint="eastAsia"/>
          <w:color w:val="FF0000"/>
          <w:sz w:val="28"/>
          <w:szCs w:val="28"/>
        </w:rPr>
        <w:t>9</w:t>
      </w:r>
      <w:r>
        <w:rPr>
          <w:rFonts w:hint="eastAsia"/>
          <w:color w:val="FF0000"/>
          <w:sz w:val="28"/>
          <w:szCs w:val="28"/>
        </w:rPr>
        <w:t>日</w:t>
      </w:r>
      <w:r>
        <w:rPr>
          <w:rFonts w:hint="eastAsia"/>
          <w:color w:val="FF0000"/>
          <w:sz w:val="28"/>
          <w:szCs w:val="28"/>
        </w:rPr>
        <w:t>17:00</w:t>
      </w:r>
      <w:r>
        <w:rPr>
          <w:rFonts w:hint="eastAsia"/>
          <w:sz w:val="28"/>
          <w:szCs w:val="28"/>
        </w:rPr>
        <w:t>点前将比选响应文件送至我校服务中心。</w:t>
      </w:r>
    </w:p>
    <w:p w:rsidR="007A5E55" w:rsidRDefault="005444C9">
      <w:pPr>
        <w:numPr>
          <w:ilvl w:val="0"/>
          <w:numId w:val="1"/>
        </w:num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项目情况：</w:t>
      </w:r>
    </w:p>
    <w:p w:rsidR="007A5E55" w:rsidRDefault="005444C9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为提升学校环境品质，且根据学校实际情况，现准备购置散出雨棚。所采购清单及要求见附件一《报价单》。</w:t>
      </w:r>
    </w:p>
    <w:p w:rsidR="007A5E55" w:rsidRDefault="005444C9">
      <w:pPr>
        <w:numPr>
          <w:ilvl w:val="0"/>
          <w:numId w:val="1"/>
        </w:num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注意事项：</w:t>
      </w:r>
    </w:p>
    <w:p w:rsidR="007A5E55" w:rsidRDefault="005444C9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>
        <w:rPr>
          <w:rFonts w:hint="eastAsia"/>
          <w:sz w:val="28"/>
          <w:szCs w:val="28"/>
        </w:rPr>
        <w:t>受邀单位须满足《政府采购法》第二十二条相关资质要求。</w:t>
      </w:r>
    </w:p>
    <w:p w:rsidR="007A5E55" w:rsidRDefault="005444C9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rFonts w:hint="eastAsia"/>
          <w:sz w:val="28"/>
          <w:szCs w:val="28"/>
        </w:rPr>
        <w:t>比选文件构成：</w:t>
      </w:r>
    </w:p>
    <w:p w:rsidR="007A5E55" w:rsidRDefault="005444C9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2.1</w:t>
      </w:r>
      <w:r>
        <w:rPr>
          <w:rFonts w:hint="eastAsia"/>
          <w:sz w:val="28"/>
          <w:szCs w:val="28"/>
        </w:rPr>
        <w:t>资格审查：投标人需提供下述资料，否则视为无效投标。</w:t>
      </w:r>
    </w:p>
    <w:p w:rsidR="007A5E55" w:rsidRDefault="005444C9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2.1.1</w:t>
      </w:r>
      <w:r>
        <w:rPr>
          <w:rFonts w:hint="eastAsia"/>
          <w:sz w:val="28"/>
          <w:szCs w:val="28"/>
        </w:rPr>
        <w:t>工商营业执照复印件</w:t>
      </w:r>
    </w:p>
    <w:p w:rsidR="007A5E55" w:rsidRDefault="005444C9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2.1.2</w:t>
      </w:r>
      <w:r>
        <w:rPr>
          <w:rFonts w:hint="eastAsia"/>
          <w:sz w:val="28"/>
          <w:szCs w:val="28"/>
        </w:rPr>
        <w:t>法人身份证复印件（若另有经办人，需提供授权书及被授权书的身份证复印件）</w:t>
      </w:r>
    </w:p>
    <w:p w:rsidR="007A5E55" w:rsidRDefault="005444C9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2.1.3</w:t>
      </w:r>
      <w:r>
        <w:rPr>
          <w:rFonts w:hint="eastAsia"/>
          <w:sz w:val="28"/>
          <w:szCs w:val="28"/>
        </w:rPr>
        <w:t>企业信用信息页（需含“营业执照信息、股东信息、主要人员信息”等，可在</w:t>
      </w:r>
      <w:r>
        <w:rPr>
          <w:rFonts w:hint="eastAsia"/>
          <w:sz w:val="28"/>
          <w:szCs w:val="28"/>
        </w:rPr>
        <w:t>http://www.gsxt.gov.cn/index.html</w:t>
      </w:r>
      <w:r>
        <w:rPr>
          <w:rFonts w:hint="eastAsia"/>
          <w:sz w:val="28"/>
          <w:szCs w:val="28"/>
        </w:rPr>
        <w:t>网址查询打印）</w:t>
      </w:r>
    </w:p>
    <w:p w:rsidR="007A5E55" w:rsidRDefault="005444C9">
      <w:pPr>
        <w:numPr>
          <w:ilvl w:val="0"/>
          <w:numId w:val="2"/>
        </w:num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评分办法</w:t>
      </w:r>
    </w:p>
    <w:tbl>
      <w:tblPr>
        <w:tblpPr w:leftFromText="180" w:rightFromText="180" w:vertAnchor="text" w:horzAnchor="page" w:tblpX="1472" w:tblpY="285"/>
        <w:tblOverlap w:val="never"/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3"/>
        <w:gridCol w:w="1236"/>
        <w:gridCol w:w="928"/>
        <w:gridCol w:w="6661"/>
      </w:tblGrid>
      <w:tr w:rsidR="007A5E55">
        <w:tc>
          <w:tcPr>
            <w:tcW w:w="330" w:type="pct"/>
            <w:vAlign w:val="center"/>
          </w:tcPr>
          <w:p w:rsidR="007A5E55" w:rsidRDefault="005444C9">
            <w:pPr>
              <w:ind w:firstLine="28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序号</w:t>
            </w:r>
          </w:p>
        </w:tc>
        <w:tc>
          <w:tcPr>
            <w:tcW w:w="654" w:type="pct"/>
            <w:vAlign w:val="center"/>
          </w:tcPr>
          <w:p w:rsidR="007A5E55" w:rsidRDefault="005444C9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评分因素及权重</w:t>
            </w:r>
          </w:p>
        </w:tc>
        <w:tc>
          <w:tcPr>
            <w:tcW w:w="491" w:type="pct"/>
            <w:vAlign w:val="center"/>
          </w:tcPr>
          <w:p w:rsidR="007A5E55" w:rsidRDefault="005444C9">
            <w:pPr>
              <w:ind w:firstLine="28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分值</w:t>
            </w:r>
          </w:p>
        </w:tc>
        <w:tc>
          <w:tcPr>
            <w:tcW w:w="3524" w:type="pct"/>
            <w:vAlign w:val="center"/>
          </w:tcPr>
          <w:p w:rsidR="007A5E55" w:rsidRDefault="005444C9">
            <w:pPr>
              <w:ind w:firstLine="28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评分标准</w:t>
            </w:r>
          </w:p>
        </w:tc>
      </w:tr>
      <w:tr w:rsidR="007A5E55">
        <w:tc>
          <w:tcPr>
            <w:tcW w:w="330" w:type="pct"/>
            <w:vAlign w:val="center"/>
          </w:tcPr>
          <w:p w:rsidR="007A5E55" w:rsidRDefault="005444C9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1</w:t>
            </w:r>
          </w:p>
        </w:tc>
        <w:tc>
          <w:tcPr>
            <w:tcW w:w="654" w:type="pct"/>
            <w:vAlign w:val="center"/>
          </w:tcPr>
          <w:p w:rsidR="007A5E55" w:rsidRDefault="005444C9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响应报价</w:t>
            </w:r>
            <w:r>
              <w:rPr>
                <w:rFonts w:ascii="宋体" w:eastAsia="宋体" w:hAnsi="宋体" w:cs="宋体" w:hint="eastAsia"/>
                <w:szCs w:val="21"/>
              </w:rPr>
              <w:t>70</w:t>
            </w:r>
            <w:r>
              <w:rPr>
                <w:rFonts w:ascii="宋体" w:eastAsia="宋体" w:hAnsi="宋体" w:cs="宋体" w:hint="eastAsia"/>
                <w:szCs w:val="21"/>
              </w:rPr>
              <w:t>%</w:t>
            </w:r>
          </w:p>
        </w:tc>
        <w:tc>
          <w:tcPr>
            <w:tcW w:w="491" w:type="pct"/>
            <w:vAlign w:val="center"/>
          </w:tcPr>
          <w:p w:rsidR="007A5E55" w:rsidRDefault="005444C9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7</w:t>
            </w:r>
            <w:r>
              <w:rPr>
                <w:rFonts w:ascii="宋体" w:eastAsia="宋体" w:hAnsi="宋体" w:cs="宋体" w:hint="eastAsia"/>
                <w:szCs w:val="21"/>
              </w:rPr>
              <w:t>0</w:t>
            </w:r>
            <w:r>
              <w:rPr>
                <w:rFonts w:ascii="宋体" w:eastAsia="宋体" w:hAnsi="宋体" w:cs="宋体" w:hint="eastAsia"/>
                <w:szCs w:val="21"/>
              </w:rPr>
              <w:t>分</w:t>
            </w:r>
          </w:p>
        </w:tc>
        <w:tc>
          <w:tcPr>
            <w:tcW w:w="3524" w:type="pct"/>
            <w:vAlign w:val="center"/>
          </w:tcPr>
          <w:p w:rsidR="007A5E55" w:rsidRDefault="005444C9">
            <w:pPr>
              <w:keepNext/>
              <w:keepLines/>
              <w:wordWrap w:val="0"/>
              <w:topLinePunct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满足</w:t>
            </w:r>
            <w:r>
              <w:rPr>
                <w:rFonts w:ascii="宋体" w:eastAsia="宋体" w:hAnsi="宋体" w:cs="宋体" w:hint="eastAsia"/>
                <w:szCs w:val="21"/>
              </w:rPr>
              <w:t>比选</w:t>
            </w:r>
            <w:r>
              <w:rPr>
                <w:rFonts w:ascii="宋体" w:eastAsia="宋体" w:hAnsi="宋体" w:cs="宋体" w:hint="eastAsia"/>
                <w:szCs w:val="21"/>
              </w:rPr>
              <w:t>文件要求且响应价格最低的</w:t>
            </w:r>
            <w:r>
              <w:rPr>
                <w:rFonts w:ascii="宋体" w:eastAsia="宋体" w:hAnsi="宋体" w:cs="宋体" w:hint="eastAsia"/>
                <w:szCs w:val="21"/>
              </w:rPr>
              <w:t>比选</w:t>
            </w:r>
            <w:r>
              <w:rPr>
                <w:rFonts w:ascii="宋体" w:eastAsia="宋体" w:hAnsi="宋体" w:cs="宋体" w:hint="eastAsia"/>
                <w:szCs w:val="21"/>
              </w:rPr>
              <w:t>报价为评审基准价，其价格分为满分。其他</w:t>
            </w:r>
            <w:r>
              <w:rPr>
                <w:rFonts w:ascii="宋体" w:hAnsi="宋体" w:cs="宋体" w:hint="eastAsia"/>
                <w:szCs w:val="21"/>
              </w:rPr>
              <w:t>比选申请人</w:t>
            </w:r>
            <w:r>
              <w:rPr>
                <w:rFonts w:ascii="宋体" w:eastAsia="宋体" w:hAnsi="宋体" w:cs="宋体" w:hint="eastAsia"/>
                <w:szCs w:val="21"/>
              </w:rPr>
              <w:t>的价格分统一按照下列公式计算：报价得分</w:t>
            </w:r>
            <w:r>
              <w:rPr>
                <w:rFonts w:ascii="宋体" w:eastAsia="宋体" w:hAnsi="宋体" w:cs="宋体" w:hint="eastAsia"/>
                <w:szCs w:val="21"/>
              </w:rPr>
              <w:t>=(</w:t>
            </w:r>
            <w:r>
              <w:rPr>
                <w:rFonts w:ascii="宋体" w:eastAsia="宋体" w:hAnsi="宋体" w:cs="宋体" w:hint="eastAsia"/>
                <w:szCs w:val="21"/>
              </w:rPr>
              <w:t>评审基准价／</w:t>
            </w:r>
            <w:r>
              <w:rPr>
                <w:rFonts w:ascii="宋体" w:eastAsia="宋体" w:hAnsi="宋体" w:cs="宋体" w:hint="eastAsia"/>
                <w:szCs w:val="21"/>
              </w:rPr>
              <w:t>比选</w:t>
            </w:r>
            <w:r>
              <w:rPr>
                <w:rFonts w:ascii="宋体" w:eastAsia="宋体" w:hAnsi="宋体" w:cs="宋体" w:hint="eastAsia"/>
                <w:szCs w:val="21"/>
              </w:rPr>
              <w:t>报价</w:t>
            </w:r>
            <w:r>
              <w:rPr>
                <w:rFonts w:ascii="宋体" w:eastAsia="宋体" w:hAnsi="宋体" w:cs="宋体" w:hint="eastAsia"/>
                <w:szCs w:val="21"/>
              </w:rPr>
              <w:t>)*</w:t>
            </w:r>
            <w:r>
              <w:rPr>
                <w:rFonts w:ascii="宋体" w:eastAsia="宋体" w:hAnsi="宋体" w:cs="宋体" w:hint="eastAsia"/>
                <w:szCs w:val="21"/>
              </w:rPr>
              <w:t>70</w:t>
            </w:r>
            <w:r>
              <w:rPr>
                <w:rFonts w:ascii="宋体" w:eastAsia="宋体" w:hAnsi="宋体" w:cs="宋体" w:hint="eastAsia"/>
                <w:szCs w:val="21"/>
              </w:rPr>
              <w:t>分</w:t>
            </w:r>
            <w:r>
              <w:rPr>
                <w:rFonts w:ascii="宋体" w:eastAsia="宋体" w:hAnsi="宋体" w:cs="宋体" w:hint="eastAsia"/>
                <w:szCs w:val="21"/>
              </w:rPr>
              <w:t>。</w:t>
            </w:r>
            <w:r>
              <w:rPr>
                <w:rFonts w:ascii="宋体" w:eastAsia="宋体" w:hAnsi="宋体" w:cs="宋体" w:hint="eastAsia"/>
                <w:szCs w:val="21"/>
              </w:rPr>
              <w:t>报价单模板见附件一。</w:t>
            </w:r>
          </w:p>
        </w:tc>
      </w:tr>
      <w:tr w:rsidR="007A5E55">
        <w:tc>
          <w:tcPr>
            <w:tcW w:w="330" w:type="pct"/>
            <w:vAlign w:val="center"/>
          </w:tcPr>
          <w:p w:rsidR="007A5E55" w:rsidRDefault="005444C9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</w:t>
            </w:r>
          </w:p>
        </w:tc>
        <w:tc>
          <w:tcPr>
            <w:tcW w:w="654" w:type="pct"/>
            <w:vAlign w:val="center"/>
          </w:tcPr>
          <w:p w:rsidR="007A5E55" w:rsidRDefault="005444C9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履约能力</w:t>
            </w:r>
            <w:r>
              <w:rPr>
                <w:rFonts w:ascii="宋体" w:hAnsi="宋体" w:cs="宋体" w:hint="eastAsia"/>
                <w:szCs w:val="21"/>
              </w:rPr>
              <w:t>10</w:t>
            </w:r>
            <w:r>
              <w:rPr>
                <w:rFonts w:ascii="宋体" w:eastAsia="宋体" w:hAnsi="宋体" w:cs="宋体" w:hint="eastAsia"/>
                <w:szCs w:val="21"/>
              </w:rPr>
              <w:t>%</w:t>
            </w:r>
          </w:p>
        </w:tc>
        <w:tc>
          <w:tcPr>
            <w:tcW w:w="491" w:type="pct"/>
            <w:vAlign w:val="center"/>
          </w:tcPr>
          <w:p w:rsidR="007A5E55" w:rsidRDefault="005444C9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10</w:t>
            </w:r>
            <w:r>
              <w:rPr>
                <w:rFonts w:ascii="宋体" w:eastAsia="宋体" w:hAnsi="宋体" w:cs="宋体" w:hint="eastAsia"/>
                <w:szCs w:val="21"/>
              </w:rPr>
              <w:t>分</w:t>
            </w:r>
          </w:p>
        </w:tc>
        <w:tc>
          <w:tcPr>
            <w:tcW w:w="3524" w:type="pct"/>
            <w:vAlign w:val="center"/>
          </w:tcPr>
          <w:p w:rsidR="007A5E55" w:rsidRDefault="005444C9">
            <w:pPr>
              <w:keepNext/>
              <w:keepLines/>
              <w:wordWrap w:val="0"/>
              <w:topLinePunct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比选申请人</w:t>
            </w:r>
            <w:r>
              <w:rPr>
                <w:rFonts w:ascii="宋体" w:eastAsia="宋体" w:hAnsi="宋体" w:cs="宋体" w:hint="eastAsia"/>
                <w:szCs w:val="21"/>
              </w:rPr>
              <w:t>自</w:t>
            </w:r>
            <w:r>
              <w:rPr>
                <w:rFonts w:ascii="宋体" w:eastAsia="宋体" w:hAnsi="宋体" w:cs="宋体" w:hint="eastAsia"/>
                <w:szCs w:val="21"/>
              </w:rPr>
              <w:t>201</w:t>
            </w:r>
            <w:r>
              <w:rPr>
                <w:rFonts w:ascii="宋体" w:eastAsia="宋体" w:hAnsi="宋体" w:cs="宋体" w:hint="eastAsia"/>
                <w:szCs w:val="21"/>
              </w:rPr>
              <w:t>8</w:t>
            </w:r>
            <w:r>
              <w:rPr>
                <w:rFonts w:ascii="宋体" w:eastAsia="宋体" w:hAnsi="宋体" w:cs="宋体" w:hint="eastAsia"/>
                <w:szCs w:val="21"/>
              </w:rPr>
              <w:t>年</w:t>
            </w:r>
            <w:r>
              <w:rPr>
                <w:rFonts w:ascii="宋体" w:eastAsia="宋体" w:hAnsi="宋体" w:cs="宋体" w:hint="eastAsia"/>
                <w:szCs w:val="21"/>
              </w:rPr>
              <w:t>1</w:t>
            </w:r>
            <w:r>
              <w:rPr>
                <w:rFonts w:ascii="宋体" w:eastAsia="宋体" w:hAnsi="宋体" w:cs="宋体" w:hint="eastAsia"/>
                <w:szCs w:val="21"/>
              </w:rPr>
              <w:t>月</w:t>
            </w:r>
            <w:r>
              <w:rPr>
                <w:rFonts w:ascii="宋体" w:eastAsia="宋体" w:hAnsi="宋体" w:cs="宋体" w:hint="eastAsia"/>
                <w:szCs w:val="21"/>
              </w:rPr>
              <w:t>1</w:t>
            </w:r>
            <w:r>
              <w:rPr>
                <w:rFonts w:ascii="宋体" w:eastAsia="宋体" w:hAnsi="宋体" w:cs="宋体" w:hint="eastAsia"/>
                <w:szCs w:val="21"/>
              </w:rPr>
              <w:t>日（含）以来每有</w:t>
            </w:r>
            <w:r>
              <w:rPr>
                <w:rFonts w:ascii="宋体" w:eastAsia="宋体" w:hAnsi="宋体" w:cs="宋体" w:hint="eastAsia"/>
                <w:szCs w:val="21"/>
              </w:rPr>
              <w:t>1</w:t>
            </w:r>
            <w:r>
              <w:rPr>
                <w:rFonts w:ascii="宋体" w:eastAsia="宋体" w:hAnsi="宋体" w:cs="宋体" w:hint="eastAsia"/>
                <w:szCs w:val="21"/>
              </w:rPr>
              <w:t>个类似项目业绩的得5</w:t>
            </w:r>
            <w:r>
              <w:rPr>
                <w:rFonts w:ascii="宋体" w:eastAsia="宋体" w:hAnsi="宋体" w:cs="宋体" w:hint="eastAsia"/>
                <w:szCs w:val="21"/>
              </w:rPr>
              <w:t>分，最多得</w:t>
            </w:r>
            <w:r>
              <w:rPr>
                <w:rFonts w:ascii="宋体" w:hAnsi="宋体" w:cs="宋体" w:hint="eastAsia"/>
                <w:szCs w:val="21"/>
              </w:rPr>
              <w:t>10</w:t>
            </w:r>
            <w:r>
              <w:rPr>
                <w:rFonts w:ascii="宋体" w:eastAsia="宋体" w:hAnsi="宋体" w:cs="宋体" w:hint="eastAsia"/>
                <w:szCs w:val="21"/>
              </w:rPr>
              <w:t>分。</w:t>
            </w:r>
          </w:p>
          <w:p w:rsidR="007A5E55" w:rsidRDefault="005444C9">
            <w:pPr>
              <w:keepNext/>
              <w:keepLines/>
              <w:wordWrap w:val="0"/>
              <w:topLinePunct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注：</w:t>
            </w:r>
            <w:r>
              <w:rPr>
                <w:rFonts w:ascii="宋体" w:eastAsia="宋体" w:hAnsi="宋体" w:cs="宋体" w:hint="eastAsia"/>
                <w:szCs w:val="21"/>
              </w:rPr>
              <w:t>提供中标（成交）通知书复印件或合同复印件并加盖鲜章。</w:t>
            </w:r>
            <w:r>
              <w:rPr>
                <w:rFonts w:ascii="宋体" w:eastAsia="宋体" w:hAnsi="宋体" w:cs="宋体" w:hint="eastAsia"/>
                <w:szCs w:val="21"/>
              </w:rPr>
              <w:t>模板见附件二。</w:t>
            </w:r>
          </w:p>
        </w:tc>
      </w:tr>
      <w:tr w:rsidR="007A5E55">
        <w:tc>
          <w:tcPr>
            <w:tcW w:w="330" w:type="pct"/>
            <w:vAlign w:val="center"/>
          </w:tcPr>
          <w:p w:rsidR="007A5E55" w:rsidRDefault="005444C9">
            <w:pPr>
              <w:ind w:firstLine="28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4</w:t>
            </w:r>
          </w:p>
        </w:tc>
        <w:tc>
          <w:tcPr>
            <w:tcW w:w="654" w:type="pct"/>
            <w:vAlign w:val="center"/>
          </w:tcPr>
          <w:p w:rsidR="007A5E55" w:rsidRDefault="005444C9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实施方案</w:t>
            </w:r>
            <w:r>
              <w:rPr>
                <w:rFonts w:ascii="宋体" w:hAnsi="宋体" w:cs="宋体" w:hint="eastAsia"/>
                <w:szCs w:val="21"/>
              </w:rPr>
              <w:lastRenderedPageBreak/>
              <w:t>20</w:t>
            </w:r>
            <w:r>
              <w:rPr>
                <w:rFonts w:ascii="宋体" w:eastAsia="宋体" w:hAnsi="宋体" w:cs="宋体" w:hint="eastAsia"/>
                <w:szCs w:val="21"/>
              </w:rPr>
              <w:t>%</w:t>
            </w:r>
          </w:p>
        </w:tc>
        <w:tc>
          <w:tcPr>
            <w:tcW w:w="491" w:type="pct"/>
            <w:vAlign w:val="center"/>
          </w:tcPr>
          <w:p w:rsidR="007A5E55" w:rsidRDefault="005444C9">
            <w:pPr>
              <w:ind w:firstLine="28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20</w:t>
            </w:r>
            <w:r>
              <w:rPr>
                <w:rFonts w:ascii="宋体" w:eastAsia="宋体" w:hAnsi="宋体" w:cs="宋体" w:hint="eastAsia"/>
                <w:szCs w:val="21"/>
              </w:rPr>
              <w:t>分</w:t>
            </w:r>
          </w:p>
        </w:tc>
        <w:tc>
          <w:tcPr>
            <w:tcW w:w="3524" w:type="pct"/>
            <w:vAlign w:val="center"/>
          </w:tcPr>
          <w:p w:rsidR="007A5E55" w:rsidRDefault="005444C9" w:rsidP="00521921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根据</w:t>
            </w:r>
            <w:r>
              <w:rPr>
                <w:rFonts w:ascii="宋体" w:hAnsi="宋体" w:cs="宋体" w:hint="eastAsia"/>
                <w:szCs w:val="21"/>
              </w:rPr>
              <w:t>比选申请人</w:t>
            </w:r>
            <w:r>
              <w:rPr>
                <w:rFonts w:ascii="宋体" w:eastAsia="宋体" w:hAnsi="宋体" w:cs="宋体" w:hint="eastAsia"/>
                <w:szCs w:val="21"/>
              </w:rPr>
              <w:t>提供的对项目的</w:t>
            </w:r>
            <w:r>
              <w:rPr>
                <w:rFonts w:ascii="宋体" w:eastAsia="宋体" w:hAnsi="宋体" w:cs="宋体" w:hint="eastAsia"/>
                <w:bCs/>
                <w:szCs w:val="21"/>
              </w:rPr>
              <w:t>实施</w:t>
            </w:r>
            <w:r>
              <w:rPr>
                <w:rFonts w:ascii="宋体" w:eastAsia="宋体" w:hAnsi="宋体" w:cs="宋体" w:hint="eastAsia"/>
                <w:bCs/>
                <w:szCs w:val="21"/>
              </w:rPr>
              <w:t>方案</w:t>
            </w:r>
            <w:r>
              <w:rPr>
                <w:rFonts w:ascii="宋体" w:eastAsia="宋体" w:hAnsi="宋体" w:cs="宋体" w:hint="eastAsia"/>
                <w:szCs w:val="21"/>
              </w:rPr>
              <w:t>内容进行评审，内容至少包</w:t>
            </w:r>
            <w:r>
              <w:rPr>
                <w:rFonts w:ascii="宋体" w:eastAsia="宋体" w:hAnsi="宋体" w:cs="宋体" w:hint="eastAsia"/>
                <w:szCs w:val="21"/>
              </w:rPr>
              <w:lastRenderedPageBreak/>
              <w:t>含：</w:t>
            </w: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①</w:t>
            </w: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配送方式</w:t>
            </w: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；②</w:t>
            </w: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人员安排</w:t>
            </w: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；③</w:t>
            </w: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送货时间</w:t>
            </w: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；④</w:t>
            </w:r>
            <w:r w:rsidR="00521921">
              <w:rPr>
                <w:rFonts w:ascii="宋体" w:eastAsia="宋体" w:hAnsi="宋体" w:cs="宋体" w:hint="eastAsia"/>
                <w:b/>
                <w:bCs/>
                <w:szCs w:val="21"/>
              </w:rPr>
              <w:t>安装方案</w:t>
            </w: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，</w:t>
            </w:r>
            <w:r>
              <w:rPr>
                <w:rFonts w:ascii="宋体" w:eastAsia="宋体" w:hAnsi="宋体" w:cs="宋体" w:hint="eastAsia"/>
                <w:szCs w:val="21"/>
              </w:rPr>
              <w:t>进行综合评审，内容齐全且满足本项目实施进度及管理需求的得</w:t>
            </w:r>
            <w:r>
              <w:rPr>
                <w:rFonts w:ascii="宋体" w:hAnsi="宋体" w:cs="宋体" w:hint="eastAsia"/>
                <w:szCs w:val="21"/>
              </w:rPr>
              <w:t>20</w:t>
            </w:r>
            <w:r>
              <w:rPr>
                <w:rFonts w:ascii="宋体" w:eastAsia="宋体" w:hAnsi="宋体" w:cs="宋体" w:hint="eastAsia"/>
                <w:szCs w:val="21"/>
              </w:rPr>
              <w:t>分，每有一项内容缺失扣</w:t>
            </w:r>
            <w:r>
              <w:rPr>
                <w:rFonts w:ascii="宋体" w:hAnsi="宋体" w:cs="宋体" w:hint="eastAsia"/>
                <w:szCs w:val="21"/>
              </w:rPr>
              <w:t>5</w:t>
            </w:r>
            <w:r>
              <w:rPr>
                <w:rFonts w:ascii="宋体" w:eastAsia="宋体" w:hAnsi="宋体" w:cs="宋体" w:hint="eastAsia"/>
                <w:szCs w:val="21"/>
              </w:rPr>
              <w:t>分，每有一项内容描述不合理或不完善的扣</w:t>
            </w:r>
            <w:r>
              <w:rPr>
                <w:rFonts w:ascii="宋体" w:hAnsi="宋体" w:cs="宋体" w:hint="eastAsia"/>
                <w:szCs w:val="21"/>
              </w:rPr>
              <w:t>3</w:t>
            </w:r>
            <w:r>
              <w:rPr>
                <w:rFonts w:ascii="宋体" w:eastAsia="宋体" w:hAnsi="宋体" w:cs="宋体" w:hint="eastAsia"/>
                <w:szCs w:val="21"/>
              </w:rPr>
              <w:t>分，扣完为止。</w:t>
            </w:r>
            <w:r>
              <w:rPr>
                <w:rFonts w:ascii="宋体" w:eastAsia="宋体" w:hAnsi="宋体" w:cs="宋体" w:hint="eastAsia"/>
                <w:szCs w:val="21"/>
              </w:rPr>
              <w:t>模板见附件三。</w:t>
            </w:r>
          </w:p>
        </w:tc>
      </w:tr>
      <w:tr w:rsidR="007A5E55">
        <w:tc>
          <w:tcPr>
            <w:tcW w:w="330" w:type="pct"/>
            <w:vAlign w:val="center"/>
          </w:tcPr>
          <w:p w:rsidR="007A5E55" w:rsidRDefault="007A5E55">
            <w:pPr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654" w:type="pct"/>
            <w:vAlign w:val="center"/>
          </w:tcPr>
          <w:p w:rsidR="007A5E55" w:rsidRDefault="005444C9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szCs w:val="21"/>
              </w:rPr>
              <w:t>合计</w:t>
            </w:r>
          </w:p>
        </w:tc>
        <w:tc>
          <w:tcPr>
            <w:tcW w:w="491" w:type="pct"/>
            <w:vAlign w:val="center"/>
          </w:tcPr>
          <w:p w:rsidR="007A5E55" w:rsidRDefault="007A5E55">
            <w:pPr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3524" w:type="pct"/>
            <w:vAlign w:val="center"/>
          </w:tcPr>
          <w:p w:rsidR="007A5E55" w:rsidRDefault="007A5E55">
            <w:pPr>
              <w:ind w:firstLineChars="200" w:firstLine="420"/>
              <w:rPr>
                <w:rFonts w:ascii="宋体" w:eastAsia="宋体" w:hAnsi="宋体" w:cs="宋体"/>
                <w:szCs w:val="21"/>
              </w:rPr>
            </w:pPr>
          </w:p>
        </w:tc>
      </w:tr>
    </w:tbl>
    <w:p w:rsidR="007A5E55" w:rsidRDefault="005444C9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以上资料均需加盖鲜章，均须密封，并在封口处加盖公司公章。</w:t>
      </w:r>
    </w:p>
    <w:p w:rsidR="007A5E55" w:rsidRDefault="005444C9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三、联系方式：</w:t>
      </w:r>
    </w:p>
    <w:p w:rsidR="007A5E55" w:rsidRDefault="005444C9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联系人：牟老师</w:t>
      </w:r>
      <w:r>
        <w:rPr>
          <w:rFonts w:hint="eastAsia"/>
          <w:sz w:val="28"/>
          <w:szCs w:val="28"/>
        </w:rPr>
        <w:t xml:space="preserve">   85193760-8205</w:t>
      </w:r>
    </w:p>
    <w:p w:rsidR="007A5E55" w:rsidRDefault="005444C9">
      <w:pPr>
        <w:ind w:firstLine="420"/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>成都市泡桐树小学（天府校区）</w:t>
      </w:r>
    </w:p>
    <w:p w:rsidR="007A5E55" w:rsidRDefault="005444C9">
      <w:pPr>
        <w:ind w:firstLine="420"/>
        <w:jc w:val="righ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 xml:space="preserve"> 2022</w:t>
      </w:r>
      <w:r>
        <w:rPr>
          <w:rFonts w:hint="eastAsia"/>
          <w:color w:val="FF0000"/>
          <w:sz w:val="28"/>
          <w:szCs w:val="28"/>
        </w:rPr>
        <w:t>年</w:t>
      </w:r>
      <w:r>
        <w:rPr>
          <w:rFonts w:hint="eastAsia"/>
          <w:color w:val="FF0000"/>
          <w:sz w:val="28"/>
          <w:szCs w:val="28"/>
        </w:rPr>
        <w:t>7</w:t>
      </w:r>
      <w:r>
        <w:rPr>
          <w:rFonts w:hint="eastAsia"/>
          <w:color w:val="FF0000"/>
          <w:sz w:val="28"/>
          <w:szCs w:val="28"/>
        </w:rPr>
        <w:t>月</w:t>
      </w:r>
      <w:r>
        <w:rPr>
          <w:rFonts w:hint="eastAsia"/>
          <w:color w:val="FF0000"/>
          <w:sz w:val="28"/>
          <w:szCs w:val="28"/>
        </w:rPr>
        <w:t>25</w:t>
      </w:r>
      <w:r>
        <w:rPr>
          <w:rFonts w:hint="eastAsia"/>
          <w:color w:val="FF0000"/>
          <w:sz w:val="28"/>
          <w:szCs w:val="28"/>
        </w:rPr>
        <w:t>日</w:t>
      </w:r>
    </w:p>
    <w:p w:rsidR="007A5E55" w:rsidRDefault="007A5E55">
      <w:pPr>
        <w:rPr>
          <w:sz w:val="28"/>
          <w:szCs w:val="28"/>
        </w:rPr>
      </w:pPr>
    </w:p>
    <w:p w:rsidR="007A5E55" w:rsidRDefault="007A5E55">
      <w:pPr>
        <w:rPr>
          <w:sz w:val="28"/>
          <w:szCs w:val="28"/>
        </w:rPr>
      </w:pPr>
    </w:p>
    <w:p w:rsidR="007A5E55" w:rsidRDefault="007A5E55">
      <w:pPr>
        <w:rPr>
          <w:sz w:val="28"/>
          <w:szCs w:val="28"/>
        </w:rPr>
      </w:pPr>
    </w:p>
    <w:p w:rsidR="007A5E55" w:rsidRDefault="007A5E55">
      <w:pPr>
        <w:rPr>
          <w:sz w:val="28"/>
          <w:szCs w:val="28"/>
        </w:rPr>
      </w:pPr>
    </w:p>
    <w:p w:rsidR="007A5E55" w:rsidRDefault="007A5E55">
      <w:pPr>
        <w:rPr>
          <w:sz w:val="28"/>
          <w:szCs w:val="28"/>
        </w:rPr>
      </w:pPr>
    </w:p>
    <w:p w:rsidR="007A5E55" w:rsidRDefault="007A5E55">
      <w:pPr>
        <w:rPr>
          <w:sz w:val="28"/>
          <w:szCs w:val="28"/>
        </w:rPr>
      </w:pPr>
    </w:p>
    <w:p w:rsidR="007A5E55" w:rsidRDefault="007A5E55">
      <w:pPr>
        <w:rPr>
          <w:sz w:val="28"/>
          <w:szCs w:val="28"/>
        </w:rPr>
      </w:pPr>
    </w:p>
    <w:p w:rsidR="007A5E55" w:rsidRDefault="007A5E55">
      <w:pPr>
        <w:rPr>
          <w:sz w:val="28"/>
          <w:szCs w:val="28"/>
        </w:rPr>
      </w:pPr>
    </w:p>
    <w:p w:rsidR="007A5E55" w:rsidRDefault="007A5E55">
      <w:pPr>
        <w:rPr>
          <w:sz w:val="28"/>
          <w:szCs w:val="28"/>
        </w:rPr>
      </w:pPr>
    </w:p>
    <w:p w:rsidR="007A5E55" w:rsidRDefault="007A5E55">
      <w:pPr>
        <w:rPr>
          <w:sz w:val="28"/>
          <w:szCs w:val="28"/>
        </w:rPr>
      </w:pPr>
    </w:p>
    <w:p w:rsidR="007A5E55" w:rsidRDefault="007A5E55">
      <w:pPr>
        <w:rPr>
          <w:sz w:val="28"/>
          <w:szCs w:val="28"/>
        </w:rPr>
      </w:pPr>
    </w:p>
    <w:p w:rsidR="007A5E55" w:rsidRDefault="007A5E55">
      <w:pPr>
        <w:rPr>
          <w:sz w:val="28"/>
          <w:szCs w:val="28"/>
        </w:rPr>
      </w:pPr>
    </w:p>
    <w:p w:rsidR="007A5E55" w:rsidRDefault="007A5E55">
      <w:pPr>
        <w:pStyle w:val="a0"/>
      </w:pPr>
    </w:p>
    <w:p w:rsidR="007A5E55" w:rsidRDefault="007A5E55">
      <w:pPr>
        <w:rPr>
          <w:sz w:val="28"/>
          <w:szCs w:val="28"/>
        </w:rPr>
      </w:pPr>
    </w:p>
    <w:p w:rsidR="007A5E55" w:rsidRDefault="005444C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附件一：《报价单》</w:t>
      </w:r>
    </w:p>
    <w:p w:rsidR="007A5E55" w:rsidRDefault="005444C9">
      <w:pPr>
        <w:jc w:val="center"/>
        <w:rPr>
          <w:rFonts w:ascii="微软雅黑" w:eastAsia="微软雅黑" w:hAnsi="微软雅黑" w:cs="微软雅黑"/>
          <w:b/>
          <w:color w:val="000000"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color w:val="000000"/>
          <w:sz w:val="32"/>
          <w:szCs w:val="32"/>
        </w:rPr>
        <w:t>成都市</w:t>
      </w:r>
      <w:r>
        <w:rPr>
          <w:rFonts w:ascii="微软雅黑" w:eastAsia="微软雅黑" w:hAnsi="微软雅黑" w:cs="微软雅黑" w:hint="eastAsia"/>
          <w:b/>
          <w:color w:val="000000"/>
          <w:sz w:val="32"/>
          <w:szCs w:val="32"/>
        </w:rPr>
        <w:t>泡桐树小学（天府校区）</w:t>
      </w:r>
    </w:p>
    <w:p w:rsidR="007A5E55" w:rsidRDefault="005444C9">
      <w:pPr>
        <w:jc w:val="center"/>
        <w:rPr>
          <w:rFonts w:ascii="微软雅黑" w:eastAsia="微软雅黑" w:hAnsi="微软雅黑" w:cs="微软雅黑"/>
          <w:b/>
          <w:color w:val="000000"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color w:val="000000"/>
          <w:sz w:val="32"/>
          <w:szCs w:val="32"/>
        </w:rPr>
        <w:t>2022</w:t>
      </w:r>
      <w:r>
        <w:rPr>
          <w:rFonts w:ascii="微软雅黑" w:eastAsia="微软雅黑" w:hAnsi="微软雅黑" w:cs="微软雅黑" w:hint="eastAsia"/>
          <w:b/>
          <w:color w:val="000000"/>
          <w:sz w:val="32"/>
          <w:szCs w:val="32"/>
        </w:rPr>
        <w:t>年雨棚购买报价单</w:t>
      </w:r>
    </w:p>
    <w:p w:rsidR="007A5E55" w:rsidRDefault="005444C9">
      <w:pPr>
        <w:tabs>
          <w:tab w:val="left" w:pos="4761"/>
        </w:tabs>
        <w:jc w:val="left"/>
        <w:rPr>
          <w:rFonts w:ascii="微软雅黑" w:eastAsia="微软雅黑" w:hAnsi="微软雅黑" w:cs="微软雅黑"/>
          <w:b/>
          <w:sz w:val="24"/>
        </w:rPr>
      </w:pPr>
      <w:r>
        <w:rPr>
          <w:rFonts w:ascii="微软雅黑" w:eastAsia="微软雅黑" w:hAnsi="微软雅黑" w:cs="微软雅黑" w:hint="eastAsia"/>
          <w:b/>
          <w:sz w:val="24"/>
        </w:rPr>
        <w:lastRenderedPageBreak/>
        <w:t>单位</w:t>
      </w:r>
      <w:r>
        <w:rPr>
          <w:rFonts w:ascii="微软雅黑" w:eastAsia="微软雅黑" w:hAnsi="微软雅黑" w:cs="微软雅黑" w:hint="eastAsia"/>
          <w:b/>
          <w:sz w:val="24"/>
        </w:rPr>
        <w:t>名称</w:t>
      </w:r>
      <w:r>
        <w:rPr>
          <w:rFonts w:ascii="微软雅黑" w:eastAsia="微软雅黑" w:hAnsi="微软雅黑" w:cs="微软雅黑" w:hint="eastAsia"/>
          <w:b/>
          <w:sz w:val="24"/>
        </w:rPr>
        <w:t>：</w:t>
      </w:r>
    </w:p>
    <w:p w:rsidR="007A5E55" w:rsidRDefault="005444C9">
      <w:pPr>
        <w:tabs>
          <w:tab w:val="left" w:pos="4761"/>
        </w:tabs>
        <w:jc w:val="left"/>
        <w:rPr>
          <w:rFonts w:ascii="微软雅黑" w:eastAsia="微软雅黑" w:hAnsi="微软雅黑" w:cs="微软雅黑"/>
          <w:b/>
          <w:sz w:val="24"/>
        </w:rPr>
      </w:pPr>
      <w:r>
        <w:rPr>
          <w:rFonts w:ascii="微软雅黑" w:eastAsia="微软雅黑" w:hAnsi="微软雅黑" w:cs="微软雅黑" w:hint="eastAsia"/>
          <w:b/>
          <w:sz w:val="24"/>
        </w:rPr>
        <w:t>联系人：</w:t>
      </w:r>
    </w:p>
    <w:p w:rsidR="007A5E55" w:rsidRDefault="005444C9">
      <w:pPr>
        <w:tabs>
          <w:tab w:val="left" w:pos="4761"/>
        </w:tabs>
        <w:jc w:val="left"/>
        <w:rPr>
          <w:rFonts w:ascii="微软雅黑" w:eastAsia="微软雅黑" w:hAnsi="微软雅黑" w:cs="微软雅黑"/>
          <w:b/>
          <w:sz w:val="24"/>
        </w:rPr>
      </w:pPr>
      <w:r>
        <w:rPr>
          <w:rFonts w:ascii="微软雅黑" w:eastAsia="微软雅黑" w:hAnsi="微软雅黑" w:cs="微软雅黑" w:hint="eastAsia"/>
          <w:b/>
          <w:sz w:val="24"/>
        </w:rPr>
        <w:t>联系电话：</w:t>
      </w:r>
    </w:p>
    <w:p w:rsidR="007A5E55" w:rsidRDefault="005444C9">
      <w:pPr>
        <w:tabs>
          <w:tab w:val="left" w:pos="4761"/>
        </w:tabs>
        <w:jc w:val="left"/>
        <w:rPr>
          <w:rFonts w:ascii="微软雅黑" w:eastAsia="微软雅黑" w:hAnsi="微软雅黑" w:cs="微软雅黑"/>
          <w:b/>
          <w:sz w:val="24"/>
        </w:rPr>
      </w:pPr>
      <w:r>
        <w:rPr>
          <w:rFonts w:ascii="微软雅黑" w:eastAsia="微软雅黑" w:hAnsi="微软雅黑" w:cs="微软雅黑" w:hint="eastAsia"/>
          <w:b/>
          <w:sz w:val="24"/>
        </w:rPr>
        <w:t>报价日期：</w:t>
      </w:r>
      <w:r>
        <w:rPr>
          <w:rFonts w:ascii="微软雅黑" w:eastAsia="微软雅黑" w:hAnsi="微软雅黑" w:cs="微软雅黑" w:hint="eastAsia"/>
          <w:b/>
          <w:sz w:val="24"/>
        </w:rPr>
        <w:t xml:space="preserve">      </w:t>
      </w:r>
      <w:r>
        <w:rPr>
          <w:rFonts w:ascii="微软雅黑" w:eastAsia="微软雅黑" w:hAnsi="微软雅黑" w:cs="微软雅黑" w:hint="eastAsia"/>
          <w:b/>
          <w:sz w:val="24"/>
        </w:rPr>
        <w:t>年</w:t>
      </w:r>
      <w:r>
        <w:rPr>
          <w:rFonts w:ascii="微软雅黑" w:eastAsia="微软雅黑" w:hAnsi="微软雅黑" w:cs="微软雅黑" w:hint="eastAsia"/>
          <w:b/>
          <w:sz w:val="24"/>
        </w:rPr>
        <w:t xml:space="preserve">    </w:t>
      </w:r>
      <w:r>
        <w:rPr>
          <w:rFonts w:ascii="微软雅黑" w:eastAsia="微软雅黑" w:hAnsi="微软雅黑" w:cs="微软雅黑" w:hint="eastAsia"/>
          <w:b/>
          <w:sz w:val="24"/>
        </w:rPr>
        <w:t>月</w:t>
      </w:r>
      <w:r>
        <w:rPr>
          <w:rFonts w:ascii="微软雅黑" w:eastAsia="微软雅黑" w:hAnsi="微软雅黑" w:cs="微软雅黑" w:hint="eastAsia"/>
          <w:b/>
          <w:sz w:val="24"/>
        </w:rPr>
        <w:t xml:space="preserve">    </w:t>
      </w:r>
      <w:r>
        <w:rPr>
          <w:rFonts w:ascii="微软雅黑" w:eastAsia="微软雅黑" w:hAnsi="微软雅黑" w:cs="微软雅黑" w:hint="eastAsia"/>
          <w:b/>
          <w:sz w:val="24"/>
        </w:rPr>
        <w:t>日</w:t>
      </w:r>
    </w:p>
    <w:tbl>
      <w:tblPr>
        <w:tblW w:w="10020" w:type="dxa"/>
        <w:jc w:val="center"/>
        <w:tblLayout w:type="fixed"/>
        <w:tblLook w:val="04A0"/>
      </w:tblPr>
      <w:tblGrid>
        <w:gridCol w:w="644"/>
        <w:gridCol w:w="534"/>
        <w:gridCol w:w="3532"/>
        <w:gridCol w:w="844"/>
        <w:gridCol w:w="937"/>
        <w:gridCol w:w="825"/>
        <w:gridCol w:w="825"/>
        <w:gridCol w:w="919"/>
        <w:gridCol w:w="960"/>
      </w:tblGrid>
      <w:tr w:rsidR="007A5E55">
        <w:trPr>
          <w:trHeight w:val="915"/>
          <w:jc w:val="center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5E55" w:rsidRDefault="005444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序号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5E55" w:rsidRDefault="005444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名称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5E55" w:rsidRDefault="005444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工艺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5E55" w:rsidRDefault="005444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尺寸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/mm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5E55" w:rsidRDefault="005444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数量（约）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5E55" w:rsidRDefault="005444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单位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5E55" w:rsidRDefault="005444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单价（元）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5E55" w:rsidRDefault="005444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合计（元）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5E55" w:rsidRDefault="005444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参考图例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 xml:space="preserve">        </w:t>
            </w:r>
          </w:p>
        </w:tc>
      </w:tr>
      <w:tr w:rsidR="007A5E55">
        <w:trPr>
          <w:trHeight w:val="2260"/>
          <w:jc w:val="center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5E55" w:rsidRDefault="005444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5E55" w:rsidRDefault="005444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教室外雨棚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5E55" w:rsidRDefault="005444C9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/>
              </w:rPr>
              <w:t>钢结构骨架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/>
              </w:rPr>
              <w:t>化学螺栓锚件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/>
              </w:rPr>
              <w:t>单板烤漆边，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/>
              </w:rPr>
              <w:t>6+0.76PVB+6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/>
              </w:rPr>
              <w:t>夹胶玻璃；原墙面施工后恢复；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/>
              </w:rPr>
              <w:t>安全措施、脚手架、吊装、运输、辅料等。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5E55" w:rsidRDefault="005444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长约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8165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，宽约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3.3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5E55" w:rsidRDefault="005444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27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5E55" w:rsidRDefault="005444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㎡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5E55" w:rsidRDefault="007A5E5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5E55" w:rsidRDefault="007A5E5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5E55" w:rsidRDefault="005444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见附图</w:t>
            </w: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1</w:t>
            </w:r>
          </w:p>
        </w:tc>
      </w:tr>
      <w:tr w:rsidR="007A5E55">
        <w:trPr>
          <w:trHeight w:val="2500"/>
          <w:jc w:val="center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5E55" w:rsidRDefault="005444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5E55" w:rsidRDefault="005444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绘本馆阳光雨棚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5E55" w:rsidRDefault="005444C9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/>
              </w:rPr>
              <w:t>定制金属专用雨棚地架，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/>
              </w:rPr>
              <w:t>3mm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/>
              </w:rPr>
              <w:t>透明赖板，膨胀螺栓锚钉安装；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/>
              </w:rPr>
              <w:t>安全措施、脚手架、吊装、运输、辅料等，宽度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/>
              </w:rPr>
              <w:t>0.95~1m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/>
              </w:rPr>
              <w:t>。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5E55" w:rsidRDefault="005444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长约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25590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，宽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950~1000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5E55" w:rsidRDefault="005444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25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5E55" w:rsidRDefault="005444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㎡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5E55" w:rsidRDefault="007A5E5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5E55" w:rsidRDefault="007A5E5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5E55" w:rsidRDefault="005444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见附图</w:t>
            </w: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2</w:t>
            </w:r>
          </w:p>
        </w:tc>
      </w:tr>
      <w:tr w:rsidR="007A5E55">
        <w:trPr>
          <w:trHeight w:val="2280"/>
          <w:jc w:val="center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5E55" w:rsidRDefault="005444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5E55" w:rsidRDefault="005444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楼梯处阳光雨棚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5E55" w:rsidRDefault="005444C9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/>
              </w:rPr>
              <w:t>定制金属专用雨棚地架，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/>
              </w:rPr>
              <w:t>3mm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/>
              </w:rPr>
              <w:t>透明赖板，膨胀螺栓锚钉安装；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/>
              </w:rPr>
              <w:t>安全措施、脚手架、吊装、运输、辅料等，宽度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/>
              </w:rPr>
              <w:t>0.95~1m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/>
              </w:rPr>
              <w:t>。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5E55" w:rsidRDefault="005444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长约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14810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，宽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950~1000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5E55" w:rsidRDefault="005444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14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5E55" w:rsidRDefault="005444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㎡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5E55" w:rsidRDefault="007A5E5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5E55" w:rsidRDefault="007A5E5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5E55" w:rsidRDefault="005444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见附图</w:t>
            </w: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3</w:t>
            </w:r>
          </w:p>
        </w:tc>
      </w:tr>
      <w:tr w:rsidR="007A5E55">
        <w:trPr>
          <w:trHeight w:val="720"/>
          <w:jc w:val="center"/>
        </w:trPr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5E55" w:rsidRDefault="005444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合计</w:t>
            </w:r>
          </w:p>
        </w:tc>
        <w:tc>
          <w:tcPr>
            <w:tcW w:w="53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5E55" w:rsidRDefault="007A5E55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5E55" w:rsidRDefault="007A5E55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5E55" w:rsidRDefault="007A5E55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5E55" w:rsidRDefault="005444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（）</w:t>
            </w: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元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5E55" w:rsidRDefault="007A5E55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</w:tr>
    </w:tbl>
    <w:p w:rsidR="007A5E55" w:rsidRDefault="005444C9">
      <w:pPr>
        <w:rPr>
          <w:sz w:val="24"/>
        </w:rPr>
      </w:pPr>
      <w:r>
        <w:rPr>
          <w:rFonts w:hint="eastAsia"/>
          <w:sz w:val="24"/>
        </w:rPr>
        <w:t>附图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：</w:t>
      </w:r>
    </w:p>
    <w:p w:rsidR="007A5E55" w:rsidRDefault="005444C9">
      <w:pPr>
        <w:pStyle w:val="a0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4984115" cy="2590800"/>
            <wp:effectExtent l="0" t="0" r="6985" b="0"/>
            <wp:docPr id="3" name="图片 2" descr="1656404006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165640400643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E55" w:rsidRDefault="005444C9">
      <w:pPr>
        <w:pStyle w:val="a0"/>
        <w:rPr>
          <w:sz w:val="24"/>
        </w:rPr>
      </w:pPr>
      <w:r>
        <w:rPr>
          <w:rFonts w:hint="eastAsia"/>
          <w:sz w:val="24"/>
        </w:rPr>
        <w:t>附图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：</w:t>
      </w:r>
    </w:p>
    <w:p w:rsidR="007A5E55" w:rsidRDefault="005444C9">
      <w:pPr>
        <w:jc w:val="center"/>
      </w:pPr>
      <w:r>
        <w:rPr>
          <w:noProof/>
        </w:rPr>
        <w:drawing>
          <wp:inline distT="0" distB="0" distL="114300" distR="114300">
            <wp:extent cx="4999355" cy="2430145"/>
            <wp:effectExtent l="0" t="0" r="10795" b="8255"/>
            <wp:docPr id="2" name="图片 1" descr="1658394410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165839441038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E55" w:rsidRDefault="005444C9">
      <w:pPr>
        <w:rPr>
          <w:sz w:val="24"/>
        </w:rPr>
      </w:pPr>
      <w:r>
        <w:rPr>
          <w:rFonts w:hint="eastAsia"/>
          <w:sz w:val="24"/>
        </w:rPr>
        <w:t>附图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：</w:t>
      </w:r>
    </w:p>
    <w:p w:rsidR="007A5E55" w:rsidRDefault="005444C9">
      <w:pPr>
        <w:jc w:val="center"/>
      </w:pPr>
      <w:r>
        <w:rPr>
          <w:noProof/>
        </w:rPr>
        <w:drawing>
          <wp:inline distT="0" distB="0" distL="114300" distR="114300">
            <wp:extent cx="5073015" cy="2454910"/>
            <wp:effectExtent l="0" t="0" r="13335" b="2540"/>
            <wp:docPr id="4" name="图片 3" descr="1658394477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165839447784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015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E55" w:rsidRDefault="005444C9">
      <w:pPr>
        <w:ind w:firstLine="420"/>
        <w:rPr>
          <w:sz w:val="24"/>
        </w:rPr>
      </w:pPr>
      <w:r>
        <w:rPr>
          <w:rFonts w:hint="eastAsia"/>
          <w:sz w:val="24"/>
        </w:rPr>
        <w:t>注：报价为含税开票价格，并为一次性报价，在确保满足参数（见附件报价单中备注）要求的前提下报价不能超过预算价</w:t>
      </w:r>
      <w:r>
        <w:rPr>
          <w:rFonts w:hint="eastAsia"/>
          <w:sz w:val="24"/>
        </w:rPr>
        <w:t>48600</w:t>
      </w:r>
      <w:r>
        <w:rPr>
          <w:rFonts w:hint="eastAsia"/>
          <w:sz w:val="24"/>
        </w:rPr>
        <w:t>元，否则视为无效报价；所供产品或服务的规格及质量应达到国家标准。</w:t>
      </w:r>
    </w:p>
    <w:p w:rsidR="007A5E55" w:rsidRDefault="007A5E55">
      <w:pPr>
        <w:rPr>
          <w:sz w:val="28"/>
          <w:szCs w:val="28"/>
        </w:rPr>
      </w:pPr>
    </w:p>
    <w:p w:rsidR="007A5E55" w:rsidRDefault="007A5E55">
      <w:pPr>
        <w:pStyle w:val="a0"/>
      </w:pPr>
    </w:p>
    <w:p w:rsidR="007A5E55" w:rsidRDefault="005444C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附件二：履约能力</w:t>
      </w:r>
    </w:p>
    <w:p w:rsidR="007A5E55" w:rsidRDefault="005444C9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可提供维修维护类或材料购销合同（协议）复印件作为业绩证明，提供一项即得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分，最高不超过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分。</w:t>
      </w:r>
    </w:p>
    <w:p w:rsidR="007A5E55" w:rsidRDefault="007A5E55">
      <w:pPr>
        <w:ind w:firstLine="420"/>
        <w:rPr>
          <w:sz w:val="28"/>
          <w:szCs w:val="28"/>
        </w:rPr>
      </w:pPr>
    </w:p>
    <w:p w:rsidR="007A5E55" w:rsidRDefault="007A5E55">
      <w:pPr>
        <w:rPr>
          <w:sz w:val="28"/>
          <w:szCs w:val="28"/>
        </w:rPr>
      </w:pPr>
    </w:p>
    <w:p w:rsidR="007A5E55" w:rsidRDefault="007A5E55">
      <w:pPr>
        <w:rPr>
          <w:sz w:val="28"/>
          <w:szCs w:val="28"/>
        </w:rPr>
      </w:pPr>
    </w:p>
    <w:p w:rsidR="007A5E55" w:rsidRDefault="007A5E55">
      <w:pPr>
        <w:rPr>
          <w:sz w:val="28"/>
          <w:szCs w:val="28"/>
        </w:rPr>
      </w:pPr>
    </w:p>
    <w:p w:rsidR="007A5E55" w:rsidRDefault="007A5E55">
      <w:pPr>
        <w:rPr>
          <w:sz w:val="28"/>
          <w:szCs w:val="28"/>
        </w:rPr>
      </w:pPr>
    </w:p>
    <w:p w:rsidR="007A5E55" w:rsidRDefault="007A5E55">
      <w:pPr>
        <w:rPr>
          <w:sz w:val="28"/>
          <w:szCs w:val="28"/>
        </w:rPr>
      </w:pPr>
    </w:p>
    <w:p w:rsidR="007A5E55" w:rsidRDefault="007A5E55">
      <w:pPr>
        <w:rPr>
          <w:sz w:val="28"/>
          <w:szCs w:val="28"/>
        </w:rPr>
      </w:pPr>
    </w:p>
    <w:p w:rsidR="007A5E55" w:rsidRDefault="007A5E55">
      <w:pPr>
        <w:rPr>
          <w:sz w:val="28"/>
          <w:szCs w:val="28"/>
        </w:rPr>
      </w:pPr>
    </w:p>
    <w:p w:rsidR="007A5E55" w:rsidRDefault="007A5E55">
      <w:pPr>
        <w:rPr>
          <w:sz w:val="28"/>
          <w:szCs w:val="28"/>
        </w:rPr>
      </w:pPr>
    </w:p>
    <w:p w:rsidR="007A5E55" w:rsidRDefault="007A5E55">
      <w:pPr>
        <w:rPr>
          <w:sz w:val="28"/>
          <w:szCs w:val="28"/>
        </w:rPr>
      </w:pPr>
    </w:p>
    <w:p w:rsidR="007A5E55" w:rsidRDefault="007A5E55">
      <w:pPr>
        <w:rPr>
          <w:sz w:val="28"/>
          <w:szCs w:val="28"/>
        </w:rPr>
      </w:pPr>
    </w:p>
    <w:p w:rsidR="007A5E55" w:rsidRDefault="007A5E55">
      <w:pPr>
        <w:rPr>
          <w:sz w:val="28"/>
          <w:szCs w:val="28"/>
        </w:rPr>
      </w:pPr>
    </w:p>
    <w:p w:rsidR="007A5E55" w:rsidRDefault="007A5E55">
      <w:pPr>
        <w:rPr>
          <w:sz w:val="28"/>
          <w:szCs w:val="28"/>
        </w:rPr>
      </w:pPr>
    </w:p>
    <w:p w:rsidR="007A5E55" w:rsidRDefault="007A5E55">
      <w:pPr>
        <w:rPr>
          <w:sz w:val="28"/>
          <w:szCs w:val="28"/>
        </w:rPr>
      </w:pPr>
    </w:p>
    <w:p w:rsidR="007A5E55" w:rsidRDefault="007A5E55">
      <w:pPr>
        <w:rPr>
          <w:sz w:val="28"/>
          <w:szCs w:val="28"/>
        </w:rPr>
      </w:pPr>
    </w:p>
    <w:p w:rsidR="007A5E55" w:rsidRDefault="007A5E55">
      <w:pPr>
        <w:rPr>
          <w:sz w:val="28"/>
          <w:szCs w:val="28"/>
        </w:rPr>
      </w:pPr>
    </w:p>
    <w:p w:rsidR="007A5E55" w:rsidRDefault="007A5E55">
      <w:pPr>
        <w:rPr>
          <w:sz w:val="28"/>
          <w:szCs w:val="28"/>
        </w:rPr>
      </w:pPr>
    </w:p>
    <w:p w:rsidR="007A5E55" w:rsidRDefault="007A5E55">
      <w:pPr>
        <w:rPr>
          <w:sz w:val="28"/>
          <w:szCs w:val="28"/>
        </w:rPr>
      </w:pPr>
    </w:p>
    <w:p w:rsidR="007A5E55" w:rsidRDefault="007A5E55">
      <w:pPr>
        <w:rPr>
          <w:sz w:val="28"/>
          <w:szCs w:val="28"/>
        </w:rPr>
      </w:pPr>
    </w:p>
    <w:p w:rsidR="007A5E55" w:rsidRDefault="007A5E55">
      <w:pPr>
        <w:rPr>
          <w:sz w:val="28"/>
          <w:szCs w:val="28"/>
        </w:rPr>
      </w:pPr>
    </w:p>
    <w:p w:rsidR="007A5E55" w:rsidRDefault="007A5E55">
      <w:pPr>
        <w:rPr>
          <w:sz w:val="28"/>
          <w:szCs w:val="28"/>
        </w:rPr>
      </w:pPr>
    </w:p>
    <w:p w:rsidR="007A5E55" w:rsidRDefault="007A5E55">
      <w:pPr>
        <w:pStyle w:val="a0"/>
      </w:pPr>
    </w:p>
    <w:p w:rsidR="007A5E55" w:rsidRDefault="005444C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附件三：服务方案</w:t>
      </w:r>
    </w:p>
    <w:p w:rsidR="007A5E55" w:rsidRDefault="005444C9">
      <w:pPr>
        <w:jc w:val="center"/>
        <w:rPr>
          <w:sz w:val="36"/>
          <w:szCs w:val="44"/>
        </w:rPr>
      </w:pPr>
      <w:r>
        <w:rPr>
          <w:rFonts w:hint="eastAsia"/>
          <w:sz w:val="36"/>
          <w:szCs w:val="44"/>
        </w:rPr>
        <w:t>成都市泡桐树小学（天府校区）</w:t>
      </w:r>
    </w:p>
    <w:p w:rsidR="007A5E55" w:rsidRDefault="005444C9">
      <w:pPr>
        <w:jc w:val="center"/>
        <w:rPr>
          <w:sz w:val="28"/>
          <w:szCs w:val="28"/>
        </w:rPr>
      </w:pPr>
      <w:r>
        <w:rPr>
          <w:rFonts w:hint="eastAsia"/>
          <w:sz w:val="36"/>
          <w:szCs w:val="44"/>
        </w:rPr>
        <w:t>2022</w:t>
      </w:r>
      <w:r>
        <w:rPr>
          <w:rFonts w:hint="eastAsia"/>
          <w:sz w:val="36"/>
          <w:szCs w:val="44"/>
        </w:rPr>
        <w:t>年雨棚购买供货方案</w:t>
      </w:r>
    </w:p>
    <w:p w:rsidR="007A5E55" w:rsidRDefault="005444C9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内容自拟（可根据货物配送方式、人员安排、送货时间、</w:t>
      </w:r>
      <w:r w:rsidR="00521921">
        <w:rPr>
          <w:rFonts w:hint="eastAsia"/>
          <w:sz w:val="28"/>
          <w:szCs w:val="28"/>
        </w:rPr>
        <w:t>安装方案</w:t>
      </w:r>
      <w:r>
        <w:rPr>
          <w:rFonts w:hint="eastAsia"/>
          <w:sz w:val="28"/>
          <w:szCs w:val="28"/>
        </w:rPr>
        <w:t>等方面拟定）。</w:t>
      </w:r>
    </w:p>
    <w:sectPr w:rsidR="007A5E55" w:rsidSect="007A5E55">
      <w:pgSz w:w="11906" w:h="16838"/>
      <w:pgMar w:top="600" w:right="1286" w:bottom="698" w:left="138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F8F86"/>
    <w:multiLevelType w:val="singleLevel"/>
    <w:tmpl w:val="145F8F8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AC02E84"/>
    <w:multiLevelType w:val="singleLevel"/>
    <w:tmpl w:val="7AC02E84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docVars>
    <w:docVar w:name="commondata" w:val="eyJoZGlkIjoiNjY0N2U4OTU3NWExZDJmNmEyYzU0MzdhMTUyYzkwZmUifQ=="/>
  </w:docVars>
  <w:rsids>
    <w:rsidRoot w:val="007A5E55"/>
    <w:rsid w:val="00521921"/>
    <w:rsid w:val="005444C9"/>
    <w:rsid w:val="007A5E55"/>
    <w:rsid w:val="01590630"/>
    <w:rsid w:val="059D09F2"/>
    <w:rsid w:val="0C6B64E4"/>
    <w:rsid w:val="0C74486D"/>
    <w:rsid w:val="0DE57BD3"/>
    <w:rsid w:val="0E654A87"/>
    <w:rsid w:val="101D4830"/>
    <w:rsid w:val="120B6191"/>
    <w:rsid w:val="14B02BF7"/>
    <w:rsid w:val="15367319"/>
    <w:rsid w:val="166812AF"/>
    <w:rsid w:val="1961157A"/>
    <w:rsid w:val="1ABD5105"/>
    <w:rsid w:val="1BC028B8"/>
    <w:rsid w:val="1E4673C7"/>
    <w:rsid w:val="1EE3413B"/>
    <w:rsid w:val="21162D53"/>
    <w:rsid w:val="29ED4990"/>
    <w:rsid w:val="2DAD45B2"/>
    <w:rsid w:val="318F3BCB"/>
    <w:rsid w:val="38545D1F"/>
    <w:rsid w:val="3AE63954"/>
    <w:rsid w:val="3D4E7CEB"/>
    <w:rsid w:val="3DEF2ED4"/>
    <w:rsid w:val="420C7940"/>
    <w:rsid w:val="43A166C0"/>
    <w:rsid w:val="453E313B"/>
    <w:rsid w:val="48144482"/>
    <w:rsid w:val="48356E5A"/>
    <w:rsid w:val="4A457B43"/>
    <w:rsid w:val="4C3C3B81"/>
    <w:rsid w:val="4CC07861"/>
    <w:rsid w:val="4D73213F"/>
    <w:rsid w:val="4DC01311"/>
    <w:rsid w:val="5A297BD9"/>
    <w:rsid w:val="5DE97726"/>
    <w:rsid w:val="5E7469EA"/>
    <w:rsid w:val="60587A04"/>
    <w:rsid w:val="672A1E6E"/>
    <w:rsid w:val="6EBD6337"/>
    <w:rsid w:val="73A57AB3"/>
    <w:rsid w:val="75F41B61"/>
    <w:rsid w:val="781B4C84"/>
    <w:rsid w:val="79DC1BF2"/>
    <w:rsid w:val="7C690D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99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rsid w:val="007A5E5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a"/>
    <w:uiPriority w:val="99"/>
    <w:qFormat/>
    <w:rsid w:val="007A5E55"/>
    <w:pPr>
      <w:spacing w:after="120"/>
    </w:pPr>
  </w:style>
  <w:style w:type="table" w:styleId="a4">
    <w:name w:val="Table Grid"/>
    <w:basedOn w:val="a2"/>
    <w:qFormat/>
    <w:rsid w:val="007A5E55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7A5E55"/>
    <w:pPr>
      <w:ind w:firstLineChars="200" w:firstLine="420"/>
    </w:pPr>
  </w:style>
  <w:style w:type="character" w:customStyle="1" w:styleId="font61">
    <w:name w:val="font61"/>
    <w:basedOn w:val="a1"/>
    <w:qFormat/>
    <w:rsid w:val="007A5E55"/>
    <w:rPr>
      <w:rFonts w:ascii="楷体_GB2312" w:eastAsia="楷体_GB2312" w:cs="楷体_GB2312" w:hint="default"/>
      <w:color w:val="000000"/>
      <w:sz w:val="24"/>
      <w:szCs w:val="24"/>
      <w:u w:val="none"/>
    </w:rPr>
  </w:style>
  <w:style w:type="character" w:customStyle="1" w:styleId="font01">
    <w:name w:val="font01"/>
    <w:basedOn w:val="a1"/>
    <w:qFormat/>
    <w:rsid w:val="007A5E55"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41">
    <w:name w:val="font41"/>
    <w:basedOn w:val="a1"/>
    <w:qFormat/>
    <w:rsid w:val="007A5E55"/>
    <w:rPr>
      <w:rFonts w:ascii="Times New Roman" w:hAnsi="Times New Roman" w:cs="Times New Roman" w:hint="default"/>
      <w:color w:val="000000"/>
      <w:sz w:val="24"/>
      <w:szCs w:val="24"/>
      <w:u w:val="none"/>
    </w:rPr>
  </w:style>
  <w:style w:type="paragraph" w:styleId="a6">
    <w:name w:val="Balloon Text"/>
    <w:basedOn w:val="a"/>
    <w:link w:val="Char"/>
    <w:rsid w:val="00521921"/>
    <w:rPr>
      <w:sz w:val="18"/>
      <w:szCs w:val="18"/>
    </w:rPr>
  </w:style>
  <w:style w:type="character" w:customStyle="1" w:styleId="Char">
    <w:name w:val="批注框文本 Char"/>
    <w:basedOn w:val="a1"/>
    <w:link w:val="a6"/>
    <w:rsid w:val="0052192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233</Words>
  <Characters>1330</Characters>
  <Application>Microsoft Office Word</Application>
  <DocSecurity>0</DocSecurity>
  <Lines>11</Lines>
  <Paragraphs>3</Paragraphs>
  <ScaleCrop>false</ScaleCrop>
  <Company/>
  <LinksUpToDate>false</LinksUpToDate>
  <CharactersWithSpaces>1560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4</cp:revision>
  <dcterms:created xsi:type="dcterms:W3CDTF">2020-05-26T02:12:00Z</dcterms:created>
  <dcterms:modified xsi:type="dcterms:W3CDTF">2022-07-27T06:17:00Z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2052-11.1.0.11435</vt:lpwstr>
  </property>
  <property fmtid="{D5CDD505-2E9C-101B-9397-08002B2CF9AE}" pid="3" name="ICV">
    <vt:lpwstr>9A1DF41EDDDE478C9AA4CDAFCE538063</vt:lpwstr>
  </property>
</Properties>
</file>