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  <w:lang w:val="en-US" w:eastAsia="zh-CN"/>
        </w:rPr>
        <w:t>运动主题</w:t>
      </w:r>
      <w:r>
        <w:rPr>
          <w:rFonts w:hint="eastAsia"/>
          <w:sz w:val="36"/>
          <w:szCs w:val="44"/>
        </w:rPr>
        <w:t>形象墙</w:t>
      </w:r>
      <w:r>
        <w:rPr>
          <w:rFonts w:hint="eastAsia"/>
          <w:sz w:val="36"/>
          <w:szCs w:val="44"/>
          <w:lang w:eastAsia="zh-CN"/>
        </w:rPr>
        <w:t>—</w:t>
      </w:r>
      <w:r>
        <w:rPr>
          <w:rFonts w:hint="eastAsia"/>
          <w:sz w:val="36"/>
          <w:szCs w:val="44"/>
          <w:lang w:val="en-US" w:eastAsia="zh-CN"/>
        </w:rPr>
        <w:t>桐童空间</w:t>
      </w:r>
      <w:r>
        <w:rPr>
          <w:rFonts w:hint="eastAsia"/>
          <w:sz w:val="36"/>
          <w:szCs w:val="44"/>
        </w:rPr>
        <w:t>楼道</w:t>
      </w:r>
      <w:r>
        <w:rPr>
          <w:rFonts w:hint="eastAsia"/>
          <w:sz w:val="36"/>
          <w:szCs w:val="44"/>
          <w:lang w:val="en-US" w:eastAsia="zh-CN"/>
        </w:rPr>
        <w:t>文化设计制作</w:t>
      </w:r>
      <w:r>
        <w:rPr>
          <w:rFonts w:hint="eastAsia"/>
          <w:sz w:val="36"/>
          <w:szCs w:val="44"/>
        </w:rPr>
        <w:t>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我校现拟通过比选采购</w:t>
      </w:r>
      <w:r>
        <w:rPr>
          <w:rFonts w:hint="eastAsia"/>
          <w:sz w:val="28"/>
          <w:szCs w:val="28"/>
          <w:lang w:eastAsia="zh-CN"/>
        </w:rPr>
        <w:t>一家单位为我校</w:t>
      </w:r>
      <w:r>
        <w:rPr>
          <w:rFonts w:hint="eastAsia"/>
          <w:sz w:val="28"/>
          <w:szCs w:val="28"/>
          <w:lang w:val="en-US" w:eastAsia="zh-CN"/>
        </w:rPr>
        <w:t>设计制作运动主题</w:t>
      </w:r>
      <w:r>
        <w:rPr>
          <w:rFonts w:hint="eastAsia"/>
          <w:sz w:val="28"/>
          <w:szCs w:val="28"/>
        </w:rPr>
        <w:t>形象墙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桐童空间</w:t>
      </w:r>
      <w:r>
        <w:rPr>
          <w:rFonts w:hint="eastAsia"/>
          <w:sz w:val="28"/>
          <w:szCs w:val="28"/>
        </w:rPr>
        <w:t>楼道</w:t>
      </w:r>
      <w:r>
        <w:rPr>
          <w:rFonts w:hint="eastAsia"/>
          <w:sz w:val="28"/>
          <w:szCs w:val="28"/>
          <w:lang w:val="en-US" w:eastAsia="zh-CN"/>
        </w:rPr>
        <w:t>文化</w:t>
      </w:r>
      <w:r>
        <w:rPr>
          <w:rFonts w:hint="eastAsia"/>
          <w:sz w:val="28"/>
          <w:szCs w:val="28"/>
        </w:rPr>
        <w:t>。欢迎符合要求的单位予以投标，并请于</w:t>
      </w: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12</w:t>
      </w:r>
      <w:r>
        <w:rPr>
          <w:rFonts w:hint="eastAsia"/>
          <w:color w:val="auto"/>
          <w:sz w:val="28"/>
          <w:szCs w:val="28"/>
          <w:shd w:val="clear" w:color="auto" w:fill="auto"/>
        </w:rPr>
        <w:t>月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12</w:t>
      </w:r>
      <w:r>
        <w:rPr>
          <w:rFonts w:hint="eastAsia"/>
          <w:color w:val="auto"/>
          <w:sz w:val="28"/>
          <w:szCs w:val="28"/>
          <w:shd w:val="clear" w:color="auto" w:fill="auto"/>
        </w:rPr>
        <w:t>日1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shd w:val="clear" w:color="auto" w:fill="auto"/>
        </w:rPr>
        <w:t>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  <w:bookmarkStart w:id="0" w:name="_GoBack"/>
      <w:bookmarkEnd w:id="0"/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W w:w="87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38"/>
        <w:gridCol w:w="3612"/>
        <w:gridCol w:w="763"/>
        <w:gridCol w:w="825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设计构想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高3070mm，铝单板造型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体育馆前形象墙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柱面立体字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PVC立体字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背景板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长8220*高3070mm，镀锌板烤漆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人物造型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镀锌板烤漆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镀锌板烤漆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弧形门洞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仿真树皮，木工板造型刷乳胶漆，PVC造型树叶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桐童空间楼道空间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造型云朵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PVC造型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仿真树皮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仿真树皮，木工板造型刷乳胶漆，PVC造型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注：此项目打包报价不得高于90000元/年，报价为含税开票价格，并为一次性报价；</w:t>
      </w:r>
    </w:p>
    <w:p>
      <w:pPr>
        <w:pStyle w:val="3"/>
        <w:ind w:firstLine="1124" w:firstLineChars="4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报价单格式自拟。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履约能力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实施方案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根据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施工方案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12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52593B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3944B4"/>
    <w:rsid w:val="1961157A"/>
    <w:rsid w:val="1ABD5105"/>
    <w:rsid w:val="1B5B60D7"/>
    <w:rsid w:val="1BC028B8"/>
    <w:rsid w:val="1E4673C7"/>
    <w:rsid w:val="1EE3413B"/>
    <w:rsid w:val="21162D53"/>
    <w:rsid w:val="24264FB7"/>
    <w:rsid w:val="2939039B"/>
    <w:rsid w:val="29ED4990"/>
    <w:rsid w:val="2DAD45B2"/>
    <w:rsid w:val="318F3BCB"/>
    <w:rsid w:val="355712AD"/>
    <w:rsid w:val="37673F3D"/>
    <w:rsid w:val="38545D1F"/>
    <w:rsid w:val="39B3264A"/>
    <w:rsid w:val="3AE63954"/>
    <w:rsid w:val="3D4E7CEB"/>
    <w:rsid w:val="3DC178FB"/>
    <w:rsid w:val="3DEF2ED4"/>
    <w:rsid w:val="420C7940"/>
    <w:rsid w:val="43A166C0"/>
    <w:rsid w:val="453E313B"/>
    <w:rsid w:val="48144482"/>
    <w:rsid w:val="48356E5A"/>
    <w:rsid w:val="4A457B43"/>
    <w:rsid w:val="4A7B00AB"/>
    <w:rsid w:val="4C3C3B81"/>
    <w:rsid w:val="4CC07861"/>
    <w:rsid w:val="4D73213F"/>
    <w:rsid w:val="4DC01311"/>
    <w:rsid w:val="4FAF7B37"/>
    <w:rsid w:val="5602490E"/>
    <w:rsid w:val="5A297BD9"/>
    <w:rsid w:val="5B662CAF"/>
    <w:rsid w:val="5DE97726"/>
    <w:rsid w:val="5E7469EA"/>
    <w:rsid w:val="60587A04"/>
    <w:rsid w:val="625B141B"/>
    <w:rsid w:val="672A1E6E"/>
    <w:rsid w:val="6EAA66C7"/>
    <w:rsid w:val="6EBD6337"/>
    <w:rsid w:val="73A57AB3"/>
    <w:rsid w:val="75F41B61"/>
    <w:rsid w:val="781B4C84"/>
    <w:rsid w:val="785A0091"/>
    <w:rsid w:val="79D17C0C"/>
    <w:rsid w:val="79DC1BF2"/>
    <w:rsid w:val="7B1D4F00"/>
    <w:rsid w:val="7C690D14"/>
    <w:rsid w:val="7EA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8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dcterms:modified xsi:type="dcterms:W3CDTF">2023-05-25T08:42:18Z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