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成都市泡桐树小学（天府校区）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第</w:t>
      </w:r>
      <w:r>
        <w:rPr>
          <w:rFonts w:hint="eastAsia"/>
          <w:sz w:val="32"/>
          <w:szCs w:val="40"/>
          <w:lang w:eastAsia="zh-CN"/>
        </w:rPr>
        <w:t>四</w:t>
      </w:r>
      <w:r>
        <w:rPr>
          <w:rFonts w:hint="eastAsia"/>
          <w:sz w:val="32"/>
          <w:szCs w:val="40"/>
        </w:rPr>
        <w:t>届科</w:t>
      </w:r>
      <w:r>
        <w:rPr>
          <w:rFonts w:hint="eastAsia"/>
          <w:sz w:val="32"/>
          <w:szCs w:val="40"/>
          <w:lang w:val="en-US" w:eastAsia="zh-CN"/>
        </w:rPr>
        <w:t>技</w:t>
      </w:r>
      <w:r>
        <w:rPr>
          <w:rFonts w:hint="eastAsia"/>
          <w:sz w:val="32"/>
          <w:szCs w:val="40"/>
        </w:rPr>
        <w:t>月活动购买服务招标公告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各受邀单位：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我校现拟通过比选采购</w:t>
      </w:r>
      <w:r>
        <w:rPr>
          <w:rFonts w:hint="eastAsia"/>
          <w:sz w:val="24"/>
          <w:szCs w:val="24"/>
          <w:lang w:eastAsia="zh-CN"/>
        </w:rPr>
        <w:t>一家单位为我校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届科</w:t>
      </w:r>
      <w:r>
        <w:rPr>
          <w:rFonts w:hint="eastAsia"/>
          <w:sz w:val="24"/>
          <w:szCs w:val="24"/>
          <w:lang w:val="en-US" w:eastAsia="zh-CN"/>
        </w:rPr>
        <w:t>技</w:t>
      </w:r>
      <w:r>
        <w:rPr>
          <w:rFonts w:hint="eastAsia"/>
          <w:sz w:val="24"/>
          <w:szCs w:val="24"/>
        </w:rPr>
        <w:t>月活动</w:t>
      </w:r>
      <w:r>
        <w:rPr>
          <w:rFonts w:hint="eastAsia"/>
          <w:sz w:val="24"/>
          <w:szCs w:val="24"/>
          <w:lang w:eastAsia="zh-CN"/>
        </w:rPr>
        <w:t>提供服务</w:t>
      </w:r>
      <w:r>
        <w:rPr>
          <w:rFonts w:hint="eastAsia"/>
          <w:sz w:val="24"/>
          <w:szCs w:val="24"/>
        </w:rPr>
        <w:t>。欢迎符合要求的单位予以投标，并请</w:t>
      </w:r>
      <w:r>
        <w:rPr>
          <w:rFonts w:hint="eastAsia"/>
          <w:color w:val="auto"/>
          <w:sz w:val="24"/>
          <w:szCs w:val="24"/>
          <w:shd w:val="clear" w:color="auto" w:fill="auto"/>
        </w:rPr>
        <w:t>于202</w:t>
      </w: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/>
          <w:color w:val="auto"/>
          <w:sz w:val="24"/>
          <w:szCs w:val="24"/>
          <w:shd w:val="clear" w:color="auto" w:fill="auto"/>
        </w:rPr>
        <w:t>年</w:t>
      </w: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shd w:val="clear" w:color="auto" w:fill="auto"/>
        </w:rPr>
        <w:t>月</w:t>
      </w: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15</w:t>
      </w:r>
      <w:r>
        <w:rPr>
          <w:rFonts w:hint="eastAsia"/>
          <w:color w:val="auto"/>
          <w:sz w:val="24"/>
          <w:szCs w:val="24"/>
          <w:shd w:val="clear" w:color="auto" w:fill="auto"/>
        </w:rPr>
        <w:t>日1</w:t>
      </w: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shd w:val="clear" w:color="auto" w:fill="auto"/>
        </w:rPr>
        <w:t>:00</w:t>
      </w:r>
      <w:r>
        <w:rPr>
          <w:rFonts w:hint="eastAsia"/>
          <w:sz w:val="24"/>
          <w:szCs w:val="24"/>
        </w:rPr>
        <w:t>点前将比选响应文件送至我校服务中心。</w:t>
      </w:r>
    </w:p>
    <w:p>
      <w:pPr>
        <w:numPr>
          <w:ilvl w:val="0"/>
          <w:numId w:val="1"/>
        </w:numPr>
        <w:spacing w:line="360" w:lineRule="auto"/>
        <w:rPr>
          <w:rFonts w:hint="eastAsia"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 xml:space="preserve">项目执行标准： </w:t>
      </w:r>
    </w:p>
    <w:tbl>
      <w:tblPr>
        <w:tblStyle w:val="5"/>
        <w:tblW w:w="5472" w:type="pct"/>
        <w:tblInd w:w="-2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913"/>
        <w:gridCol w:w="1751"/>
        <w:gridCol w:w="1318"/>
        <w:gridCol w:w="41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预算服务费用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（含材料）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整体策划、氛围布置、后期维护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校园整体氛围打造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5人进行氛围打造。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整体策划、氛围布置、后期维护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展示区装饰打造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打造时间7天，展示时间2周，人力5人，2人现场灵活维护。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现场科技执行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科技体验区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科技体验项目9项，面对全校名师生，让孩子参与体验效果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现场科技执行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科技闯关区和团赛区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29300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科技闯关区体验项目设置30项，面对全校师生，达到科学知识的积累在生活实践中的运用、以兴趣为驱动、培养学生的思维、想象、动手能力效果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现场科技执行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科技秀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科技秀共5种科学类的体验项目，面对全校师生，使用趣味实验互动表演的方式给孩子们看，让他们觉得“科学真有趣！原来生活中都有科学“的效果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现场科技执行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科创小超市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科技秀共5种科学类的体验项目，面对全校师生，使用魔表演的方式给孩子们看，让他们觉得“科学真有趣！原来生活中都有科学“的效果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氛围布置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群龙探宝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使用时间2周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氛围布置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科技节开幕式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科技表演+启动仪式节目支持、人力6人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总计：99000元（大写：玖万玖仟元整）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</w:rPr>
        <w:t>注意事项：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2"/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2.1.4报价单（见附件一）</w:t>
      </w:r>
    </w:p>
    <w:p>
      <w:pPr>
        <w:numPr>
          <w:ilvl w:val="0"/>
          <w:numId w:val="2"/>
        </w:num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236"/>
        <w:gridCol w:w="639"/>
        <w:gridCol w:w="6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677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677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677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677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服务方案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；②人员安排；③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应急响应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77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>
      <w:pPr>
        <w:pStyle w:val="2"/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成都市泡桐树小学（天府校区）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届科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  <w:t>技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月活动购买服务报价单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      年    月    日</w:t>
      </w:r>
    </w:p>
    <w:tbl>
      <w:tblPr>
        <w:tblStyle w:val="5"/>
        <w:tblW w:w="5472" w:type="pct"/>
        <w:tblInd w:w="-2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845"/>
        <w:gridCol w:w="1925"/>
        <w:gridCol w:w="1419"/>
        <w:gridCol w:w="3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预算服务费用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（含材料）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整体策划、氛围布置、后期维护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校园整体氛围打造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5人进行氛围打造。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整体策划、氛围布置、后期维护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展示区装饰打造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打造时间7天，展示时间2周，人力5人，2人现场灵活维护。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现场科技执行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科技体验区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科技体验项目多项，面对全校名师生，让孩子参与体验效果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现场科技执行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科技闯关区和团赛区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科技闯关区体验项目，面对全校师生，达到科学知识的积累在生活实践中的运用、以兴趣为驱动、培养学生的思维、想象、动手能力效果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现场科技执行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科技秀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科技秀共5种科学类的体验项目，面对全校师生，使用魔表演的方式给孩子们看，让他们觉得“科学真有趣！原来生活中都有科学“的效果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氛围布置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群龙探宝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使用时间2周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氛围布置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科技节开幕式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桁架背景、舞台搭建，人力6人，科技表演+启动仪式节目支持、人力6人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     元（大写：                ）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</w:rPr>
        <w:t>报价为含税开票价格，并为一次性报价，在确保满足参数（见附件报价单中备注）要求的前提下报价不能超过预算价</w:t>
      </w:r>
      <w:r>
        <w:rPr>
          <w:rFonts w:hint="eastAsia"/>
          <w:color w:val="auto"/>
          <w:sz w:val="24"/>
          <w:lang w:val="en-US" w:eastAsia="zh-CN"/>
        </w:rPr>
        <w:t>99000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服务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内容自拟（根据</w:t>
      </w:r>
      <w:r>
        <w:rPr>
          <w:rFonts w:hint="eastAsia"/>
          <w:sz w:val="28"/>
          <w:szCs w:val="28"/>
          <w:lang w:eastAsia="zh-CN"/>
        </w:rPr>
        <w:t>服务方案、</w:t>
      </w:r>
      <w:r>
        <w:rPr>
          <w:rFonts w:hint="eastAsia"/>
          <w:sz w:val="28"/>
          <w:szCs w:val="28"/>
        </w:rPr>
        <w:t>人员安排</w:t>
      </w:r>
      <w:r>
        <w:rPr>
          <w:rFonts w:hint="eastAsia"/>
          <w:sz w:val="28"/>
          <w:szCs w:val="28"/>
          <w:lang w:eastAsia="zh-CN"/>
        </w:rPr>
        <w:t>、应急响应、承诺书</w:t>
      </w:r>
      <w:r>
        <w:rPr>
          <w:rFonts w:hint="eastAsia"/>
          <w:sz w:val="28"/>
          <w:szCs w:val="28"/>
        </w:rPr>
        <w:t>等方面拟定）。</w:t>
      </w:r>
    </w:p>
    <w:p>
      <w:pPr>
        <w:rPr>
          <w:sz w:val="28"/>
          <w:szCs w:val="28"/>
        </w:rPr>
      </w:pPr>
    </w:p>
    <w:p/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5FD0B"/>
    <w:multiLevelType w:val="singleLevel"/>
    <w:tmpl w:val="5F65FD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WJjMTJkNzdmYTRlMTBkYjI5MmExMTA5ZDQzNmEifQ=="/>
  </w:docVars>
  <w:rsids>
    <w:rsidRoot w:val="007A5E55"/>
    <w:rsid w:val="000D0589"/>
    <w:rsid w:val="00521921"/>
    <w:rsid w:val="005444C9"/>
    <w:rsid w:val="007A5E55"/>
    <w:rsid w:val="008B78F2"/>
    <w:rsid w:val="01590630"/>
    <w:rsid w:val="0424345D"/>
    <w:rsid w:val="059D09F2"/>
    <w:rsid w:val="0814242D"/>
    <w:rsid w:val="0A9305C8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5B60D7"/>
    <w:rsid w:val="1BC028B8"/>
    <w:rsid w:val="1E4673C7"/>
    <w:rsid w:val="1EE3413B"/>
    <w:rsid w:val="21162D53"/>
    <w:rsid w:val="242D7763"/>
    <w:rsid w:val="24341E7F"/>
    <w:rsid w:val="29ED4990"/>
    <w:rsid w:val="2DAD45B2"/>
    <w:rsid w:val="2FC83A1A"/>
    <w:rsid w:val="318F3BCB"/>
    <w:rsid w:val="319D467D"/>
    <w:rsid w:val="37673F3D"/>
    <w:rsid w:val="38545D1F"/>
    <w:rsid w:val="3AE63954"/>
    <w:rsid w:val="3D4E7CEB"/>
    <w:rsid w:val="3DC178FB"/>
    <w:rsid w:val="3DEF2ED4"/>
    <w:rsid w:val="41DE677A"/>
    <w:rsid w:val="420C7940"/>
    <w:rsid w:val="43A166C0"/>
    <w:rsid w:val="453E313B"/>
    <w:rsid w:val="48144482"/>
    <w:rsid w:val="48356E5A"/>
    <w:rsid w:val="4A457B43"/>
    <w:rsid w:val="4BE063DB"/>
    <w:rsid w:val="4C3C3B81"/>
    <w:rsid w:val="4CC07861"/>
    <w:rsid w:val="4D73213F"/>
    <w:rsid w:val="4DC01311"/>
    <w:rsid w:val="4EC428AA"/>
    <w:rsid w:val="5A297BD9"/>
    <w:rsid w:val="5B1879D4"/>
    <w:rsid w:val="5B662CAF"/>
    <w:rsid w:val="5DE97726"/>
    <w:rsid w:val="5E7469EA"/>
    <w:rsid w:val="60587A04"/>
    <w:rsid w:val="62812BF2"/>
    <w:rsid w:val="629E6A2C"/>
    <w:rsid w:val="62B35FCC"/>
    <w:rsid w:val="672A1E6E"/>
    <w:rsid w:val="6EBD6337"/>
    <w:rsid w:val="6F9A249A"/>
    <w:rsid w:val="70CE451E"/>
    <w:rsid w:val="723B4B0D"/>
    <w:rsid w:val="73A57AB3"/>
    <w:rsid w:val="75AF7A41"/>
    <w:rsid w:val="75F41B61"/>
    <w:rsid w:val="781B4C84"/>
    <w:rsid w:val="785A0091"/>
    <w:rsid w:val="79DC1BF2"/>
    <w:rsid w:val="7B1D4F00"/>
    <w:rsid w:val="7C690D14"/>
    <w:rsid w:val="7C7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9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cp:lastPrinted>2023-04-11T06:41:00Z</cp:lastPrinted>
  <dcterms:modified xsi:type="dcterms:W3CDTF">2024-03-12T08:29:39Z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