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成都市泡桐树小学（天府校区）</w:t>
      </w:r>
    </w:p>
    <w:p>
      <w:pPr>
        <w:spacing w:line="36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空调维修维护保养</w:t>
      </w:r>
      <w:r>
        <w:rPr>
          <w:rFonts w:hint="eastAsia"/>
          <w:sz w:val="32"/>
          <w:szCs w:val="40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>我校</w:t>
      </w:r>
      <w:r>
        <w:rPr>
          <w:rFonts w:hint="eastAsia"/>
          <w:sz w:val="22"/>
          <w:szCs w:val="22"/>
          <w:lang w:val="en-US" w:eastAsia="zh-CN"/>
        </w:rPr>
        <w:t>现</w:t>
      </w:r>
      <w:r>
        <w:rPr>
          <w:rFonts w:hint="eastAsia"/>
          <w:sz w:val="22"/>
          <w:szCs w:val="22"/>
        </w:rPr>
        <w:t>拟通过比选</w:t>
      </w:r>
      <w:r>
        <w:rPr>
          <w:rFonts w:hint="eastAsia"/>
          <w:sz w:val="22"/>
          <w:szCs w:val="22"/>
          <w:lang w:eastAsia="zh-CN"/>
        </w:rPr>
        <w:t>寻找一家单位对我校空调进行维修维护保养工作。</w:t>
      </w:r>
      <w:r>
        <w:rPr>
          <w:rFonts w:hint="eastAsia"/>
          <w:sz w:val="22"/>
          <w:szCs w:val="22"/>
        </w:rPr>
        <w:t>欢迎符合要求的单位予以投标，并请</w:t>
      </w:r>
      <w:r>
        <w:rPr>
          <w:rFonts w:hint="eastAsia"/>
          <w:color w:val="auto"/>
          <w:sz w:val="22"/>
          <w:szCs w:val="22"/>
        </w:rPr>
        <w:t>于202</w:t>
      </w:r>
      <w:r>
        <w:rPr>
          <w:rFonts w:hint="eastAsia"/>
          <w:color w:val="auto"/>
          <w:sz w:val="22"/>
          <w:szCs w:val="22"/>
          <w:lang w:val="en-US" w:eastAsia="zh-CN"/>
        </w:rPr>
        <w:t>4</w:t>
      </w:r>
      <w:r>
        <w:rPr>
          <w:rFonts w:hint="eastAsia"/>
          <w:color w:val="auto"/>
          <w:sz w:val="22"/>
          <w:szCs w:val="22"/>
        </w:rPr>
        <w:t>年</w:t>
      </w:r>
      <w:r>
        <w:rPr>
          <w:rFonts w:hint="eastAsia"/>
          <w:color w:val="auto"/>
          <w:sz w:val="22"/>
          <w:szCs w:val="22"/>
          <w:lang w:val="en-US" w:eastAsia="zh-CN"/>
        </w:rPr>
        <w:t>3</w:t>
      </w:r>
      <w:r>
        <w:rPr>
          <w:rFonts w:hint="eastAsia"/>
          <w:color w:val="auto"/>
          <w:sz w:val="22"/>
          <w:szCs w:val="22"/>
        </w:rPr>
        <w:t>月</w:t>
      </w:r>
      <w:r>
        <w:rPr>
          <w:rFonts w:hint="eastAsia"/>
          <w:color w:val="auto"/>
          <w:sz w:val="22"/>
          <w:szCs w:val="22"/>
          <w:lang w:val="en-US" w:eastAsia="zh-CN"/>
        </w:rPr>
        <w:t>29</w:t>
      </w:r>
      <w:r>
        <w:rPr>
          <w:rFonts w:hint="eastAsia"/>
          <w:color w:val="auto"/>
          <w:sz w:val="22"/>
          <w:szCs w:val="22"/>
        </w:rPr>
        <w:t>日1</w:t>
      </w:r>
      <w:r>
        <w:rPr>
          <w:rFonts w:hint="eastAsia"/>
          <w:color w:val="auto"/>
          <w:sz w:val="22"/>
          <w:szCs w:val="22"/>
          <w:lang w:val="en-US" w:eastAsia="zh-CN"/>
        </w:rPr>
        <w:t>2</w:t>
      </w:r>
      <w:r>
        <w:rPr>
          <w:rFonts w:hint="eastAsia"/>
          <w:color w:val="auto"/>
          <w:sz w:val="22"/>
          <w:szCs w:val="22"/>
        </w:rPr>
        <w:t>:00</w:t>
      </w:r>
      <w:r>
        <w:rPr>
          <w:rFonts w:hint="eastAsia"/>
          <w:sz w:val="22"/>
          <w:szCs w:val="22"/>
        </w:rPr>
        <w:t>点前将比选响应文件送至我校服务中心。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2"/>
          <w:szCs w:val="22"/>
        </w:rPr>
      </w:pPr>
      <w:r>
        <w:rPr>
          <w:rFonts w:hint="eastAsia"/>
          <w:sz w:val="22"/>
          <w:szCs w:val="22"/>
        </w:rPr>
        <w:t>项目情况：</w:t>
      </w:r>
      <w:bookmarkStart w:id="0" w:name="_GoBack"/>
      <w:bookmarkEnd w:id="0"/>
    </w:p>
    <w:p>
      <w:pPr>
        <w:pStyle w:val="2"/>
        <w:spacing w:line="360" w:lineRule="auto"/>
        <w:ind w:left="0" w:leftChars="0" w:firstLine="440" w:firstLineChars="200"/>
        <w:rPr>
          <w:rFonts w:hint="eastAsia" w:eastAsia="宋体"/>
          <w:b w:val="0"/>
          <w:bCs/>
          <w:sz w:val="22"/>
          <w:szCs w:val="22"/>
          <w:lang w:val="en-US" w:eastAsia="zh-CN"/>
        </w:rPr>
      </w:pPr>
      <w:r>
        <w:rPr>
          <w:rFonts w:hint="eastAsia" w:eastAsia="宋体"/>
          <w:b w:val="0"/>
          <w:bCs/>
          <w:sz w:val="22"/>
          <w:szCs w:val="22"/>
          <w:lang w:eastAsia="zh-CN"/>
        </w:rPr>
        <w:t>本项目为成都市泡桐树小学（天府校区）</w:t>
      </w:r>
      <w:r>
        <w:rPr>
          <w:rFonts w:hint="eastAsia" w:eastAsia="宋体"/>
          <w:b w:val="0"/>
          <w:bCs/>
          <w:sz w:val="22"/>
          <w:szCs w:val="22"/>
          <w:lang w:val="en-US" w:eastAsia="zh-CN"/>
        </w:rPr>
        <w:t>2024年4月1日至2025年3月31日空调维修维护保养采购项目。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eastAsia="宋体"/>
          <w:b w:val="0"/>
          <w:bCs/>
          <w:sz w:val="22"/>
          <w:szCs w:val="22"/>
          <w:lang w:val="en-US" w:eastAsia="zh-CN"/>
        </w:rPr>
      </w:pPr>
      <w:r>
        <w:rPr>
          <w:rFonts w:hint="eastAsia" w:eastAsia="宋体"/>
          <w:b w:val="0"/>
          <w:bCs/>
          <w:sz w:val="22"/>
          <w:szCs w:val="22"/>
          <w:lang w:val="en-US" w:eastAsia="zh-CN"/>
        </w:rPr>
        <w:t>服务清单：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eastAsia="宋体"/>
          <w:b w:val="0"/>
          <w:bCs/>
          <w:sz w:val="22"/>
          <w:szCs w:val="22"/>
          <w:lang w:val="en-US" w:eastAsia="zh-CN"/>
        </w:rPr>
        <w:t>（一）设备名称及维保预算</w:t>
      </w:r>
    </w:p>
    <w:tbl>
      <w:tblPr>
        <w:tblStyle w:val="6"/>
        <w:tblpPr w:leftFromText="180" w:rightFromText="180" w:vertAnchor="text" w:horzAnchor="page" w:tblpX="1743" w:tblpY="162"/>
        <w:tblOverlap w:val="never"/>
        <w:tblW w:w="83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0"/>
        <w:gridCol w:w="832"/>
        <w:gridCol w:w="1055"/>
        <w:gridCol w:w="950"/>
        <w:gridCol w:w="3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设备名称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数量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预算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415"/>
              </w:tabs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麦克维尔多联机内机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80台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110元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10010元</w:t>
            </w:r>
          </w:p>
        </w:tc>
        <w:tc>
          <w:tcPr>
            <w:tcW w:w="3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含每学期开学前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全面清洁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消毒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维护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及设备检修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2次/年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415"/>
              </w:tabs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TCL多联天花机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11台</w:t>
            </w:r>
          </w:p>
        </w:tc>
        <w:tc>
          <w:tcPr>
            <w:tcW w:w="1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麦克维尔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多联机机组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元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19200元</w:t>
            </w:r>
          </w:p>
        </w:tc>
        <w:tc>
          <w:tcPr>
            <w:tcW w:w="3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每月巡检一次，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每年至少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1次全面清洁维护。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TCL多联机组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分体柜机空调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（美的、格力、奥克斯）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140台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14000元</w:t>
            </w:r>
          </w:p>
        </w:tc>
        <w:tc>
          <w:tcPr>
            <w:tcW w:w="323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含每学期开学前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1次过滤网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清洁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消毒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维护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及设备检查（2次/年），每年一次蒸发器、扇叶等清洗消毒。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分体挂机空调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（美的、格力）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80元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1040元</w:t>
            </w:r>
          </w:p>
        </w:tc>
        <w:tc>
          <w:tcPr>
            <w:tcW w:w="323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合计金额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44250元</w:t>
            </w:r>
          </w:p>
        </w:tc>
      </w:tr>
    </w:tbl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（二）维修事项</w:t>
      </w:r>
    </w:p>
    <w:p>
      <w:pPr>
        <w:pStyle w:val="3"/>
        <w:ind w:left="0" w:leftChars="0" w:firstLine="420" w:firstLineChars="200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本项目涉及维修事项时，300元以内零部件免费更换，超过300元的零部件参照按照市场价双方确认执行。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1.受邀单位须满足《政府采购法》第二十二条相关资质要求。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2.比选文件构成：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2.1资格审查：投标人需提供下述资料，否则视为无效投标。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2.1.1工商营业执照复印件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2.1.2法人身份证复印件（若另有经办人，需提供授权书及被授权书的身份证复印件）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2.1.3企业信用信息页（需含“营业执照信息、股东信息、主要人员信息”等，可在http://www.gsxt.gov.cn/index.html网址查询打印）</w:t>
      </w:r>
    </w:p>
    <w:p>
      <w:pPr>
        <w:pStyle w:val="4"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2.1.4报价单（见附件一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，本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项目总最高限价为44250.00元，各分项报价不得超过预算单价，否则视为无效报价。所采购项目为含税开票价格，并为一次性报价。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）</w:t>
      </w:r>
    </w:p>
    <w:p>
      <w:pPr>
        <w:pStyle w:val="4"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评分办法</w:t>
      </w:r>
    </w:p>
    <w:tbl>
      <w:tblPr>
        <w:tblStyle w:val="6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14"/>
        <w:gridCol w:w="836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满足比选文件要求且响应价格最低的比选报价为评审基准价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（合计单价）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，其价格分为满分。其他比选申请人的价格分统一按照下列公式计算：报价得分=(评审基准价／比选报价)*70分。报价单模板见附件一。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履约能力10%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比选申请人自20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年1月1日（含）以来每有1个类似项目业绩的得5分，最多得10分。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方案20%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根据比选申请人提供的对项目的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实施方案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内容进行评审，内容至少包含：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①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eastAsia="zh-CN"/>
              </w:rPr>
              <w:t>实施措施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；②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人员安排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；③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承诺书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；④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应急响应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进行综合评审，内容齐全且满足本项目实施进度及管理需求的得20分，每有一项内容缺失扣5分，每有一项内容描述不合理或不完善的扣3分，扣完为止。模板见附件三。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以上资料均需加盖鲜章，均须密封，并在封口处加盖公司公章。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三、联系方式：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联系人：牟老师   85193760-8205</w:t>
      </w:r>
    </w:p>
    <w:p>
      <w:pPr>
        <w:spacing w:line="360" w:lineRule="auto"/>
        <w:ind w:firstLine="420"/>
        <w:jc w:val="righ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成都市泡桐树小学（天府校区）</w:t>
      </w:r>
    </w:p>
    <w:p>
      <w:pPr>
        <w:spacing w:line="360" w:lineRule="auto"/>
        <w:ind w:firstLine="420"/>
        <w:jc w:val="right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 xml:space="preserve"> 202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25日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/>
    <w:p>
      <w:pPr>
        <w:pStyle w:val="2"/>
        <w:ind w:left="0" w:leftChars="0" w:firstLine="0" w:firstLineChars="0"/>
      </w:pPr>
    </w:p>
    <w:p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成都市泡桐树小学（天府校区）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空调维修维护保养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  <w:lang w:val="en-US" w:eastAsia="zh-CN"/>
        </w:rPr>
        <w:t>报价</w:t>
      </w:r>
      <w:r>
        <w:rPr>
          <w:rFonts w:hint="eastAsia" w:ascii="微软雅黑" w:hAnsi="微软雅黑" w:eastAsia="微软雅黑" w:cs="微软雅黑"/>
          <w:b/>
          <w:color w:val="000000"/>
          <w:sz w:val="24"/>
          <w:szCs w:val="24"/>
        </w:rPr>
        <w:t>单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单位名称：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  <w:lang w:val="en-US" w:eastAsia="zh-CN"/>
        </w:rPr>
        <w:t xml:space="preserve">                                   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  <w:lang w:val="en-US" w:eastAsia="zh-CN"/>
        </w:rPr>
        <w:t xml:space="preserve">                                     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联系电话：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u w:val="single"/>
          <w:lang w:val="en-US" w:eastAsia="zh-CN"/>
        </w:rPr>
        <w:t xml:space="preserve">                                   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</w:rPr>
        <w:t>报价日期：      年    月    日</w:t>
      </w:r>
    </w:p>
    <w:tbl>
      <w:tblPr>
        <w:tblStyle w:val="6"/>
        <w:tblpPr w:leftFromText="180" w:rightFromText="180" w:vertAnchor="text" w:horzAnchor="page" w:tblpX="1743" w:tblpY="162"/>
        <w:tblOverlap w:val="never"/>
        <w:tblW w:w="83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0"/>
        <w:gridCol w:w="832"/>
        <w:gridCol w:w="1055"/>
        <w:gridCol w:w="950"/>
        <w:gridCol w:w="3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设备名称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数量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预算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415"/>
              </w:tabs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麦克维尔多联机内机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80台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</w:p>
        </w:tc>
        <w:tc>
          <w:tcPr>
            <w:tcW w:w="3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含每学期开学前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全面清洁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消毒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维护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及设备检修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2次/年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415"/>
              </w:tabs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TCL多联天花机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11台</w:t>
            </w:r>
          </w:p>
        </w:tc>
        <w:tc>
          <w:tcPr>
            <w:tcW w:w="1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麦克维尔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多联机机组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台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每月巡检一次，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每年至少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1次全面清洁维护。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TCL多联机组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分体柜机空调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（美的、格力、奥克斯）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140台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3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含每学期开学前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1次过滤网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清洁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消毒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维护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及设备检查（2次/年），每年一次蒸发器、扇叶等清洗消毒。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分体挂机空调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（美的、格力）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23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合计金额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100" w:firstLineChars="1000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元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wordWrap w:val="0"/>
        <w:spacing w:after="160" w:line="276" w:lineRule="auto"/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</w:pPr>
    </w:p>
    <w:p>
      <w:pPr>
        <w:wordWrap w:val="0"/>
        <w:spacing w:after="160" w:line="276" w:lineRule="auto"/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</w:pPr>
    </w:p>
    <w:p>
      <w:pPr>
        <w:wordWrap w:val="0"/>
        <w:spacing w:after="160" w:line="276" w:lineRule="auto"/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注：1.此报价页模板由学校提供，只需填写单价</w:t>
      </w:r>
      <w:r>
        <w:rPr>
          <w:rFonts w:hint="eastAsia" w:cstheme="minorBidi"/>
          <w:kern w:val="2"/>
          <w:sz w:val="22"/>
          <w:szCs w:val="22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合计</w:t>
      </w:r>
      <w:r>
        <w:rPr>
          <w:rFonts w:hint="eastAsia" w:cstheme="minorBidi"/>
          <w:kern w:val="2"/>
          <w:sz w:val="22"/>
          <w:szCs w:val="22"/>
          <w:lang w:val="en-US" w:eastAsia="zh-CN" w:bidi="ar-SA"/>
        </w:rPr>
        <w:t>单价</w:t>
      </w:r>
      <w:r>
        <w:rPr>
          <w:rFonts w:hint="eastAsia" w:asciiTheme="minorHAnsi" w:hAnsiTheme="minorHAnsi" w:eastAsiaTheme="minorEastAsia" w:cstheme="minorBidi"/>
          <w:kern w:val="2"/>
          <w:sz w:val="22"/>
          <w:szCs w:val="22"/>
          <w:lang w:val="en-US" w:eastAsia="zh-CN" w:bidi="ar-SA"/>
        </w:rPr>
        <w:t>即可。</w:t>
      </w:r>
    </w:p>
    <w:p>
      <w:pPr>
        <w:numPr>
          <w:ilvl w:val="0"/>
          <w:numId w:val="0"/>
        </w:numPr>
        <w:ind w:firstLine="440" w:firstLineChars="200"/>
        <w:rPr>
          <w:rFonts w:hint="eastAsia"/>
          <w:b/>
          <w:bCs/>
          <w:sz w:val="24"/>
          <w:szCs w:val="24"/>
        </w:rPr>
      </w:pPr>
      <w:r>
        <w:rPr>
          <w:rFonts w:hint="eastAsia"/>
          <w:sz w:val="22"/>
          <w:szCs w:val="22"/>
          <w:lang w:val="en-US" w:eastAsia="zh-CN"/>
        </w:rPr>
        <w:t>2.</w:t>
      </w:r>
      <w:r>
        <w:rPr>
          <w:rFonts w:hint="eastAsia"/>
          <w:sz w:val="22"/>
          <w:szCs w:val="22"/>
        </w:rPr>
        <w:t>报价为含税开票价格，并为一次性报价，在确保满足参数（见附件报价单中备注）要求的前提下报价</w:t>
      </w:r>
      <w:r>
        <w:rPr>
          <w:rFonts w:hint="eastAsia"/>
          <w:b w:val="0"/>
          <w:bCs w:val="0"/>
          <w:sz w:val="22"/>
          <w:szCs w:val="22"/>
        </w:rPr>
        <w:t>不能超过</w:t>
      </w:r>
      <w:r>
        <w:rPr>
          <w:rFonts w:hint="eastAsia"/>
          <w:b w:val="0"/>
          <w:bCs w:val="0"/>
          <w:sz w:val="22"/>
          <w:szCs w:val="22"/>
          <w:lang w:eastAsia="zh-CN"/>
        </w:rPr>
        <w:t>各分项</w:t>
      </w:r>
      <w:r>
        <w:rPr>
          <w:rFonts w:hint="eastAsia"/>
          <w:b w:val="0"/>
          <w:bCs w:val="0"/>
          <w:sz w:val="22"/>
          <w:szCs w:val="22"/>
        </w:rPr>
        <w:t>预算</w:t>
      </w:r>
      <w:r>
        <w:rPr>
          <w:rFonts w:hint="eastAsia"/>
          <w:b w:val="0"/>
          <w:bCs w:val="0"/>
          <w:sz w:val="22"/>
          <w:szCs w:val="22"/>
          <w:lang w:eastAsia="zh-CN"/>
        </w:rPr>
        <w:t>单</w:t>
      </w:r>
      <w:r>
        <w:rPr>
          <w:rFonts w:hint="eastAsia"/>
          <w:b w:val="0"/>
          <w:bCs w:val="0"/>
          <w:sz w:val="22"/>
          <w:szCs w:val="22"/>
        </w:rPr>
        <w:t>价</w:t>
      </w:r>
      <w:r>
        <w:rPr>
          <w:rFonts w:hint="eastAsia"/>
          <w:sz w:val="22"/>
          <w:szCs w:val="22"/>
        </w:rPr>
        <w:t>，否则视为无效报价；所供产品或服务的规格及质量应达到国家标准。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服务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内容自拟（</w:t>
      </w:r>
      <w:r>
        <w:rPr>
          <w:rFonts w:hint="eastAsia"/>
          <w:sz w:val="28"/>
          <w:szCs w:val="28"/>
          <w:lang w:eastAsia="zh-CN"/>
        </w:rPr>
        <w:t>可</w:t>
      </w:r>
      <w:r>
        <w:rPr>
          <w:rFonts w:hint="eastAsia"/>
          <w:sz w:val="28"/>
          <w:szCs w:val="28"/>
        </w:rPr>
        <w:t>根据①</w:t>
      </w:r>
      <w:r>
        <w:rPr>
          <w:rFonts w:hint="eastAsia"/>
          <w:sz w:val="28"/>
          <w:szCs w:val="28"/>
          <w:lang w:eastAsia="zh-CN"/>
        </w:rPr>
        <w:t>实施措施</w:t>
      </w:r>
      <w:r>
        <w:rPr>
          <w:rFonts w:hint="eastAsia"/>
          <w:sz w:val="28"/>
          <w:szCs w:val="28"/>
        </w:rPr>
        <w:t>；②</w:t>
      </w:r>
      <w:r>
        <w:rPr>
          <w:rFonts w:hint="eastAsia"/>
          <w:sz w:val="28"/>
          <w:szCs w:val="28"/>
          <w:lang w:eastAsia="zh-CN"/>
        </w:rPr>
        <w:t>人员安排</w:t>
      </w:r>
      <w:r>
        <w:rPr>
          <w:rFonts w:hint="eastAsia"/>
          <w:sz w:val="28"/>
          <w:szCs w:val="28"/>
        </w:rPr>
        <w:t>；③</w:t>
      </w:r>
      <w:r>
        <w:rPr>
          <w:rFonts w:hint="eastAsia"/>
          <w:sz w:val="28"/>
          <w:szCs w:val="28"/>
          <w:lang w:eastAsia="zh-CN"/>
        </w:rPr>
        <w:t>承诺书</w:t>
      </w:r>
      <w:r>
        <w:rPr>
          <w:rFonts w:hint="eastAsia"/>
          <w:sz w:val="28"/>
          <w:szCs w:val="28"/>
        </w:rPr>
        <w:t>；④</w:t>
      </w:r>
      <w:r>
        <w:rPr>
          <w:rFonts w:hint="eastAsia"/>
          <w:sz w:val="28"/>
          <w:szCs w:val="28"/>
          <w:lang w:eastAsia="zh-CN"/>
        </w:rPr>
        <w:t>应急响应</w:t>
      </w:r>
      <w:r>
        <w:rPr>
          <w:rFonts w:hint="eastAsia"/>
          <w:sz w:val="28"/>
          <w:szCs w:val="28"/>
        </w:rPr>
        <w:t>等方面拟定）</w:t>
      </w:r>
    </w:p>
    <w:p>
      <w:pPr>
        <w:tabs>
          <w:tab w:val="left" w:pos="631"/>
        </w:tabs>
        <w:bidi w:val="0"/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71B3D"/>
    <w:rsid w:val="059D09F2"/>
    <w:rsid w:val="0AC85DF8"/>
    <w:rsid w:val="0C6B64E4"/>
    <w:rsid w:val="0C74486D"/>
    <w:rsid w:val="0DE57BD3"/>
    <w:rsid w:val="0E3C78F2"/>
    <w:rsid w:val="0E654A87"/>
    <w:rsid w:val="101D4830"/>
    <w:rsid w:val="105A1E32"/>
    <w:rsid w:val="115C1003"/>
    <w:rsid w:val="120B6191"/>
    <w:rsid w:val="132547E1"/>
    <w:rsid w:val="14B02BF7"/>
    <w:rsid w:val="15367319"/>
    <w:rsid w:val="166812AF"/>
    <w:rsid w:val="195031B3"/>
    <w:rsid w:val="1961157A"/>
    <w:rsid w:val="1ABD5105"/>
    <w:rsid w:val="1B435B5E"/>
    <w:rsid w:val="1BC028B8"/>
    <w:rsid w:val="1CDB48F5"/>
    <w:rsid w:val="1E420172"/>
    <w:rsid w:val="1E4673C7"/>
    <w:rsid w:val="1EE3413B"/>
    <w:rsid w:val="21162D53"/>
    <w:rsid w:val="249030E1"/>
    <w:rsid w:val="29ED4990"/>
    <w:rsid w:val="2D9D4E99"/>
    <w:rsid w:val="2DAD45B2"/>
    <w:rsid w:val="318F3BCB"/>
    <w:rsid w:val="35292CD2"/>
    <w:rsid w:val="38545D1F"/>
    <w:rsid w:val="39E94110"/>
    <w:rsid w:val="3AE63954"/>
    <w:rsid w:val="3BB12048"/>
    <w:rsid w:val="3C636383"/>
    <w:rsid w:val="3D4E7CEB"/>
    <w:rsid w:val="3DEF2ED4"/>
    <w:rsid w:val="3DF131F0"/>
    <w:rsid w:val="3F966599"/>
    <w:rsid w:val="420C7940"/>
    <w:rsid w:val="43A166C0"/>
    <w:rsid w:val="453E313B"/>
    <w:rsid w:val="46B51B69"/>
    <w:rsid w:val="4767287E"/>
    <w:rsid w:val="47F46B2A"/>
    <w:rsid w:val="48144482"/>
    <w:rsid w:val="48356E5A"/>
    <w:rsid w:val="4934622D"/>
    <w:rsid w:val="4A457B43"/>
    <w:rsid w:val="4C3C3B81"/>
    <w:rsid w:val="4CC07861"/>
    <w:rsid w:val="4D73213F"/>
    <w:rsid w:val="4D746C06"/>
    <w:rsid w:val="4DC01311"/>
    <w:rsid w:val="57EF64D0"/>
    <w:rsid w:val="5A297BD9"/>
    <w:rsid w:val="5A4D5BFE"/>
    <w:rsid w:val="5DC72CFB"/>
    <w:rsid w:val="5DE97726"/>
    <w:rsid w:val="5E7469EA"/>
    <w:rsid w:val="5F2D53AA"/>
    <w:rsid w:val="60587A04"/>
    <w:rsid w:val="672A1E6E"/>
    <w:rsid w:val="6E107181"/>
    <w:rsid w:val="6EBD6337"/>
    <w:rsid w:val="73A57AB3"/>
    <w:rsid w:val="75F41B61"/>
    <w:rsid w:val="781B4C84"/>
    <w:rsid w:val="782E59C7"/>
    <w:rsid w:val="79DC1BF2"/>
    <w:rsid w:val="7BD3022A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0"/>
    <w:pPr>
      <w:ind w:left="1200" w:hanging="400"/>
      <w:outlineLvl w:val="3"/>
    </w:pPr>
    <w:rPr>
      <w:rFonts w:eastAsia="Times New Roman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61"/>
    <w:basedOn w:val="8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批注框文本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1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cp:lastPrinted>2024-03-22T08:57:00Z</cp:lastPrinted>
  <dcterms:modified xsi:type="dcterms:W3CDTF">2024-03-25T02:54:46Z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