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</w:rPr>
        <w:t>202</w:t>
      </w:r>
      <w:r>
        <w:rPr>
          <w:rFonts w:hint="eastAsia"/>
          <w:sz w:val="36"/>
          <w:szCs w:val="44"/>
          <w:lang w:val="en-US" w:eastAsia="zh-CN"/>
        </w:rPr>
        <w:t>4</w:t>
      </w:r>
      <w:r>
        <w:rPr>
          <w:rFonts w:hint="eastAsia"/>
          <w:sz w:val="36"/>
          <w:szCs w:val="44"/>
        </w:rPr>
        <w:t>年</w:t>
      </w:r>
      <w:r>
        <w:rPr>
          <w:rFonts w:hint="eastAsia"/>
          <w:sz w:val="36"/>
          <w:szCs w:val="44"/>
          <w:lang w:eastAsia="zh-CN"/>
        </w:rPr>
        <w:t>新校区</w:t>
      </w:r>
      <w:r>
        <w:rPr>
          <w:rFonts w:hint="eastAsia"/>
          <w:sz w:val="36"/>
          <w:szCs w:val="44"/>
        </w:rPr>
        <w:t>雨棚采购招标公告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</w:t>
      </w:r>
      <w:r>
        <w:rPr>
          <w:rFonts w:hint="eastAsia"/>
          <w:sz w:val="28"/>
          <w:szCs w:val="28"/>
          <w:lang w:eastAsia="zh-CN"/>
        </w:rPr>
        <w:t>供应商</w:t>
      </w:r>
      <w:r>
        <w:rPr>
          <w:rFonts w:hint="eastAsia"/>
          <w:sz w:val="28"/>
          <w:szCs w:val="28"/>
        </w:rPr>
        <w:t>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</w:rPr>
        <w:t>202</w:t>
      </w:r>
      <w:r>
        <w:rPr>
          <w:rFonts w:hint="eastAsia"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sz w:val="28"/>
          <w:szCs w:val="28"/>
          <w:u w:val="single"/>
        </w:rPr>
        <w:t>年</w:t>
      </w:r>
      <w:r>
        <w:rPr>
          <w:rFonts w:hint="eastAsia"/>
          <w:sz w:val="28"/>
          <w:szCs w:val="28"/>
          <w:u w:val="single"/>
          <w:lang w:eastAsia="zh-CN"/>
        </w:rPr>
        <w:t>新校区</w:t>
      </w:r>
      <w:r>
        <w:rPr>
          <w:rFonts w:hint="eastAsia"/>
          <w:sz w:val="28"/>
          <w:szCs w:val="28"/>
          <w:u w:val="single"/>
        </w:rPr>
        <w:t>雨棚采购项目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auto"/>
          <w:sz w:val="28"/>
          <w:szCs w:val="28"/>
        </w:rPr>
        <w:t>于202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年7月</w:t>
      </w:r>
      <w:r>
        <w:rPr>
          <w:rFonts w:hint="eastAsia"/>
          <w:color w:val="auto"/>
          <w:sz w:val="28"/>
          <w:szCs w:val="28"/>
          <w:lang w:val="en-US" w:eastAsia="zh-CN"/>
        </w:rPr>
        <w:t>8</w:t>
      </w:r>
      <w:r>
        <w:rPr>
          <w:rFonts w:hint="eastAsia"/>
          <w:color w:val="auto"/>
          <w:sz w:val="28"/>
          <w:szCs w:val="28"/>
        </w:rPr>
        <w:t>日17:00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ind w:firstLine="42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为</w:t>
      </w:r>
      <w:r>
        <w:rPr>
          <w:rFonts w:hint="eastAsia"/>
          <w:sz w:val="28"/>
          <w:szCs w:val="28"/>
          <w:lang w:val="en-US" w:eastAsia="zh-CN"/>
        </w:rPr>
        <w:t>降低安全风险</w:t>
      </w:r>
      <w:r>
        <w:rPr>
          <w:rFonts w:hint="eastAsia"/>
          <w:sz w:val="28"/>
          <w:szCs w:val="28"/>
        </w:rPr>
        <w:t>根据学校实际情况，现准备购置</w:t>
      </w:r>
      <w:r>
        <w:rPr>
          <w:rFonts w:hint="eastAsia"/>
          <w:sz w:val="28"/>
          <w:szCs w:val="28"/>
          <w:lang w:eastAsia="zh-CN"/>
        </w:rPr>
        <w:t>一批</w:t>
      </w:r>
      <w:r>
        <w:rPr>
          <w:rFonts w:hint="eastAsia"/>
          <w:sz w:val="28"/>
          <w:szCs w:val="28"/>
        </w:rPr>
        <w:t>散出雨棚。采购</w:t>
      </w:r>
      <w:r>
        <w:rPr>
          <w:rFonts w:hint="eastAsia"/>
          <w:sz w:val="28"/>
          <w:szCs w:val="28"/>
          <w:lang w:eastAsia="zh-CN"/>
        </w:rPr>
        <w:t>预算和</w:t>
      </w:r>
      <w:r>
        <w:rPr>
          <w:rFonts w:hint="eastAsia"/>
          <w:sz w:val="28"/>
          <w:szCs w:val="28"/>
        </w:rPr>
        <w:t>清单</w:t>
      </w:r>
      <w:r>
        <w:rPr>
          <w:rFonts w:hint="eastAsia"/>
          <w:sz w:val="28"/>
          <w:szCs w:val="28"/>
          <w:lang w:eastAsia="zh-CN"/>
        </w:rPr>
        <w:t>及</w:t>
      </w:r>
      <w:r>
        <w:rPr>
          <w:rFonts w:hint="eastAsia"/>
          <w:sz w:val="28"/>
          <w:szCs w:val="28"/>
        </w:rPr>
        <w:t>要求</w:t>
      </w:r>
      <w:r>
        <w:rPr>
          <w:rFonts w:hint="eastAsia"/>
          <w:sz w:val="28"/>
          <w:szCs w:val="28"/>
          <w:lang w:eastAsia="zh-CN"/>
        </w:rPr>
        <w:t>如下：</w:t>
      </w:r>
    </w:p>
    <w:p>
      <w:pPr>
        <w:pStyle w:val="2"/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采购预算：人民币94465元；</w:t>
      </w:r>
    </w:p>
    <w:p>
      <w:pPr>
        <w:numPr>
          <w:ilvl w:val="0"/>
          <w:numId w:val="2"/>
        </w:numPr>
        <w:ind w:left="420" w:leftChars="0" w:firstLine="0" w:firstLineChars="0"/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采购清单及要求：</w:t>
      </w:r>
    </w:p>
    <w:tbl>
      <w:tblPr>
        <w:tblStyle w:val="4"/>
        <w:tblW w:w="10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7"/>
        <w:gridCol w:w="864"/>
        <w:gridCol w:w="936"/>
        <w:gridCol w:w="1188"/>
        <w:gridCol w:w="1128"/>
        <w:gridCol w:w="4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  <w:lang w:eastAsia="zh-CN"/>
              </w:rPr>
              <w:t>预算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小计（元）</w:t>
            </w:r>
          </w:p>
        </w:tc>
        <w:tc>
          <w:tcPr>
            <w:tcW w:w="4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雨棚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29.5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平方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2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  <w:lang w:val="en-US" w:eastAsia="zh-CN"/>
              </w:rP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11</w:t>
            </w:r>
            <w:r>
              <w:rPr>
                <w:rFonts w:hint="eastAsia" w:ascii="宋体" w:cs="宋体"/>
                <w:kern w:val="0"/>
                <w:sz w:val="22"/>
                <w:szCs w:val="16"/>
                <w:lang w:val="en-US" w:eastAsia="zh-CN"/>
              </w:rPr>
              <w:t>80</w:t>
            </w:r>
            <w:r>
              <w:rPr>
                <w:rFonts w:hint="eastAsia" w:ascii="宋体" w:cs="宋体"/>
                <w:kern w:val="0"/>
                <w:sz w:val="22"/>
                <w:szCs w:val="16"/>
              </w:rPr>
              <w:t>0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（新校区1楼舞蹈教室外）铝合金支架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+3.0mm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厚耐力板（出墙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1000mm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）（含运输、安装）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雨棚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149.4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平方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2"/>
                <w:szCs w:val="16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  <w:lang w:val="en-US" w:eastAsia="zh-CN"/>
              </w:rPr>
              <w:t>400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2"/>
                <w:szCs w:val="16"/>
                <w:lang w:val="en-US" w:eastAsia="zh-CN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5</w:t>
            </w:r>
            <w:r>
              <w:rPr>
                <w:rFonts w:hint="eastAsia" w:ascii="宋体" w:cs="宋体"/>
                <w:kern w:val="0"/>
                <w:sz w:val="22"/>
                <w:szCs w:val="16"/>
                <w:lang w:val="en-US" w:eastAsia="zh-CN"/>
              </w:rPr>
              <w:t>9</w:t>
            </w:r>
            <w:r>
              <w:rPr>
                <w:rFonts w:hint="eastAsia" w:ascii="宋体" w:cs="宋体"/>
                <w:kern w:val="0"/>
                <w:sz w:val="22"/>
                <w:szCs w:val="16"/>
              </w:rPr>
              <w:t>7</w:t>
            </w:r>
            <w:r>
              <w:rPr>
                <w:rFonts w:hint="eastAsia" w:ascii="宋体" w:cs="宋体"/>
                <w:kern w:val="0"/>
                <w:sz w:val="22"/>
                <w:szCs w:val="16"/>
                <w:lang w:val="en-US" w:eastAsia="zh-CN"/>
              </w:rPr>
              <w:t>60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（新校区1、2、3楼每层两处）铝合金支架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+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3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.0mm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厚耐力板（出墙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1000mm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）（含运输、安装）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雨棚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50.9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平方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450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22905</w:t>
            </w: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（国学大道书法展台）铝合金支架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+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.0mm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厚耐力板（出墙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00mm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）+矩管基础（含运输、安装）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29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</w:rPr>
              <w:t>9</w:t>
            </w:r>
            <w:r>
              <w:rPr>
                <w:rFonts w:hint="eastAsia" w:ascii="宋体" w:cs="宋体"/>
                <w:b/>
                <w:bCs/>
                <w:kern w:val="0"/>
                <w:sz w:val="22"/>
                <w:szCs w:val="22"/>
                <w:lang w:val="en-US" w:eastAsia="zh-CN"/>
              </w:rPr>
              <w:t>4465</w:t>
            </w:r>
          </w:p>
        </w:tc>
        <w:tc>
          <w:tcPr>
            <w:tcW w:w="4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"/>
        <w:numPr>
          <w:numId w:val="0"/>
        </w:numPr>
        <w:ind w:left="420" w:leftChars="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numPr>
          <w:ilvl w:val="0"/>
          <w:numId w:val="3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；④安装方案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⑤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应急预案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</w:t>
      </w:r>
      <w:r>
        <w:rPr>
          <w:rFonts w:hint="eastAsia"/>
          <w:color w:val="auto"/>
          <w:sz w:val="28"/>
          <w:szCs w:val="28"/>
          <w:lang w:val="en-US" w:eastAsia="zh-CN"/>
        </w:rPr>
        <w:t>4</w:t>
      </w:r>
      <w:r>
        <w:rPr>
          <w:rFonts w:hint="eastAsia"/>
          <w:color w:val="auto"/>
          <w:sz w:val="28"/>
          <w:szCs w:val="28"/>
        </w:rPr>
        <w:t>年7月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202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年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新校区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雨棚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eastAsia="zh-CN"/>
        </w:rPr>
        <w:t>采购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联系电话：</w:t>
      </w:r>
    </w:p>
    <w:p>
      <w:pPr>
        <w:tabs>
          <w:tab w:val="left" w:pos="4761"/>
        </w:tabs>
        <w:jc w:val="left"/>
        <w:rPr>
          <w:rFonts w:hint="eastAsia" w:ascii="微软雅黑" w:hAnsi="微软雅黑" w:eastAsia="微软雅黑" w:cs="微软雅黑"/>
          <w:b/>
          <w:sz w:val="24"/>
        </w:rPr>
      </w:pPr>
      <w:r>
        <w:rPr>
          <w:rFonts w:hint="eastAsia" w:ascii="微软雅黑" w:hAnsi="微软雅黑" w:eastAsia="微软雅黑" w:cs="微软雅黑"/>
          <w:b/>
          <w:sz w:val="24"/>
        </w:rPr>
        <w:t>报价日期：      年    月    日</w:t>
      </w:r>
    </w:p>
    <w:p>
      <w:pPr>
        <w:pStyle w:val="2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b/>
          <w:sz w:val="24"/>
          <w:lang w:eastAsia="zh-CN"/>
        </w:rPr>
        <w:t>报价：</w:t>
      </w:r>
    </w:p>
    <w:tbl>
      <w:tblPr>
        <w:tblStyle w:val="4"/>
        <w:tblW w:w="106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077"/>
        <w:gridCol w:w="864"/>
        <w:gridCol w:w="936"/>
        <w:gridCol w:w="1188"/>
        <w:gridCol w:w="1128"/>
        <w:gridCol w:w="47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8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数量</w:t>
            </w:r>
          </w:p>
        </w:tc>
        <w:tc>
          <w:tcPr>
            <w:tcW w:w="9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单位</w:t>
            </w:r>
          </w:p>
        </w:tc>
        <w:tc>
          <w:tcPr>
            <w:tcW w:w="11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单价（元）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小计（元）</w:t>
            </w:r>
          </w:p>
        </w:tc>
        <w:tc>
          <w:tcPr>
            <w:tcW w:w="4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备</w:t>
            </w:r>
            <w:r>
              <w:rPr>
                <w:rFonts w:ascii="宋体" w:hAnsi="宋体" w:cs="宋体"/>
                <w:b/>
                <w:bCs/>
                <w:kern w:val="0"/>
                <w:sz w:val="21"/>
                <w:szCs w:val="21"/>
              </w:rPr>
              <w:t xml:space="preserve">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1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/>
                <w:kern w:val="0"/>
                <w:sz w:val="22"/>
                <w:szCs w:val="21"/>
              </w:rPr>
              <w:t>1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雨棚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 xml:space="preserve"> 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29.5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平方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2"/>
                <w:szCs w:val="16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（新校区1楼舞蹈教室外）铝合金支架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+3.0mm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厚耐力板（出墙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1000mm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）（含运输、安装）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szCs w:val="21"/>
              </w:rPr>
              <w:t>2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雨棚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149.4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平方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2"/>
                <w:szCs w:val="16"/>
                <w:lang w:val="en-US" w:eastAsia="zh-CN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kern w:val="0"/>
                <w:sz w:val="22"/>
                <w:szCs w:val="16"/>
                <w:lang w:val="en-US" w:eastAsia="zh-CN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（新校区1、2、3楼每层两处）铝合金支架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+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3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.0mm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厚耐力板（出墙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1000mm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）（含运输、安装）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2"/>
                <w:szCs w:val="21"/>
              </w:rPr>
            </w:pPr>
            <w:r>
              <w:rPr>
                <w:rFonts w:hint="eastAsia" w:ascii="宋体" w:cs="宋体"/>
                <w:kern w:val="0"/>
                <w:sz w:val="22"/>
                <w:szCs w:val="21"/>
              </w:rPr>
              <w:t>3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雨棚</w:t>
            </w:r>
          </w:p>
        </w:tc>
        <w:tc>
          <w:tcPr>
            <w:tcW w:w="8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cs="宋体"/>
                <w:kern w:val="0"/>
                <w:sz w:val="22"/>
                <w:szCs w:val="16"/>
              </w:rPr>
              <w:t>50.9</w:t>
            </w:r>
          </w:p>
        </w:tc>
        <w:tc>
          <w:tcPr>
            <w:tcW w:w="9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平方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16"/>
              </w:rPr>
            </w:pPr>
          </w:p>
        </w:tc>
        <w:tc>
          <w:tcPr>
            <w:tcW w:w="4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hint="eastAsia" w:ascii="宋体" w:hAnsi="宋体" w:cs="宋体"/>
                <w:kern w:val="0"/>
                <w:sz w:val="22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（国学大道书法展台）铝合金支架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+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  <w:lang w:val="en-US" w:eastAsia="zh-CN"/>
              </w:rPr>
              <w:t>5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.0mm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厚耐力板（出墙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2</w:t>
            </w:r>
            <w:r>
              <w:rPr>
                <w:rFonts w:ascii="宋体" w:hAnsi="宋体" w:cs="宋体"/>
                <w:kern w:val="0"/>
                <w:sz w:val="22"/>
                <w:szCs w:val="16"/>
              </w:rPr>
              <w:t>00mm</w:t>
            </w:r>
            <w:r>
              <w:rPr>
                <w:rFonts w:hint="eastAsia" w:ascii="宋体" w:hAnsi="宋体" w:cs="宋体"/>
                <w:kern w:val="0"/>
                <w:sz w:val="22"/>
                <w:szCs w:val="16"/>
              </w:rPr>
              <w:t>）+矩管基础（含运输、安装）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4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合计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default" w:ascii="宋体" w:cs="宋体" w:eastAsiaTheme="minorEastAsia"/>
                <w:b/>
                <w:bCs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4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2"/>
                <w:szCs w:val="22"/>
              </w:rPr>
            </w:pPr>
          </w:p>
        </w:tc>
      </w:tr>
    </w:tbl>
    <w:p>
      <w:pPr>
        <w:pStyle w:val="2"/>
      </w:pP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注：报价为含税开票价格，并为一次性报价，在确保满足参数（见附件报价单中备注）要求的前提下报价不能超过预算价</w:t>
      </w:r>
      <w:r>
        <w:rPr>
          <w:rFonts w:hint="eastAsia"/>
          <w:sz w:val="28"/>
          <w:szCs w:val="28"/>
          <w:lang w:val="en-US" w:eastAsia="zh-CN"/>
        </w:rPr>
        <w:t>94465</w:t>
      </w:r>
      <w:r>
        <w:rPr>
          <w:rFonts w:hint="eastAsia"/>
          <w:sz w:val="28"/>
          <w:szCs w:val="28"/>
        </w:rPr>
        <w:t>元，否则视为无效报价；所供产品或服务的规格及质量应达到国家标准。</w:t>
      </w:r>
    </w:p>
    <w:p>
      <w:pPr>
        <w:rPr>
          <w:sz w:val="28"/>
          <w:szCs w:val="28"/>
        </w:rPr>
      </w:pPr>
    </w:p>
    <w:p>
      <w:pPr>
        <w:pStyle w:val="2"/>
      </w:pPr>
    </w:p>
    <w:p>
      <w:pPr>
        <w:ind w:firstLine="420"/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D67046"/>
    <w:multiLevelType w:val="singleLevel"/>
    <w:tmpl w:val="4CD67046"/>
    <w:lvl w:ilvl="0" w:tentative="0">
      <w:start w:val="1"/>
      <w:numFmt w:val="decimal"/>
      <w:suff w:val="nothing"/>
      <w:lvlText w:val="%1、"/>
      <w:lvlJc w:val="left"/>
      <w:pPr>
        <w:ind w:left="420" w:leftChars="0" w:firstLine="0" w:firstLineChars="0"/>
      </w:pPr>
    </w:lvl>
  </w:abstractNum>
  <w:abstractNum w:abstractNumId="2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C028B8"/>
    <w:rsid w:val="1E4673C7"/>
    <w:rsid w:val="1EE3413B"/>
    <w:rsid w:val="21162D53"/>
    <w:rsid w:val="29ED4990"/>
    <w:rsid w:val="2DAD45B2"/>
    <w:rsid w:val="318F3BCB"/>
    <w:rsid w:val="38545D1F"/>
    <w:rsid w:val="3AE63954"/>
    <w:rsid w:val="3D4E7CEB"/>
    <w:rsid w:val="3DEF2ED4"/>
    <w:rsid w:val="418C6D40"/>
    <w:rsid w:val="420C7940"/>
    <w:rsid w:val="43A166C0"/>
    <w:rsid w:val="453E313B"/>
    <w:rsid w:val="48144482"/>
    <w:rsid w:val="48356E5A"/>
    <w:rsid w:val="4A457B43"/>
    <w:rsid w:val="4C3C3B81"/>
    <w:rsid w:val="4CC07861"/>
    <w:rsid w:val="4D73213F"/>
    <w:rsid w:val="4DC01311"/>
    <w:rsid w:val="4F332CEF"/>
    <w:rsid w:val="5A297BD9"/>
    <w:rsid w:val="5DE97726"/>
    <w:rsid w:val="5E7469EA"/>
    <w:rsid w:val="60587A04"/>
    <w:rsid w:val="672A1E6E"/>
    <w:rsid w:val="6EBD6337"/>
    <w:rsid w:val="73A57AB3"/>
    <w:rsid w:val="75F41B61"/>
    <w:rsid w:val="781B4C84"/>
    <w:rsid w:val="79DC1BF2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2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dcterms:modified xsi:type="dcterms:W3CDTF">2024-07-03T08:11:28Z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EA63A7C25AEE48088BDC36D96E708D26</vt:lpwstr>
  </property>
</Properties>
</file>