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武术地毯采购招标公告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我校现拟通过</w:t>
      </w:r>
      <w:r>
        <w:rPr>
          <w:rFonts w:hint="eastAsia"/>
          <w:sz w:val="28"/>
          <w:szCs w:val="28"/>
          <w:lang w:eastAsia="zh-CN"/>
        </w:rPr>
        <w:t>公开招标方式采购一批</w:t>
      </w:r>
      <w:r>
        <w:rPr>
          <w:rFonts w:hint="eastAsia"/>
          <w:sz w:val="28"/>
          <w:szCs w:val="28"/>
          <w:lang w:val="en-US" w:eastAsia="zh-CN"/>
        </w:rPr>
        <w:t>武术地毯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欢迎符合要求的单位予以投标，并请</w:t>
      </w:r>
      <w:r>
        <w:rPr>
          <w:rFonts w:hint="eastAsia"/>
          <w:color w:val="auto"/>
          <w:sz w:val="28"/>
          <w:szCs w:val="28"/>
          <w:shd w:val="clear" w:color="auto" w:fill="auto"/>
        </w:rPr>
        <w:t>于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202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28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日1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:00</w:t>
      </w:r>
      <w:r>
        <w:rPr>
          <w:rFonts w:hint="eastAsia"/>
          <w:sz w:val="28"/>
          <w:szCs w:val="28"/>
        </w:rPr>
        <w:t>点前将比选响应文件送至我校服务中心。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一、项目情况： </w:t>
      </w:r>
    </w:p>
    <w:p>
      <w:pPr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>成都市泡桐树小学（天府校区）武术地毯采购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项目预算：¥51750.00元；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采购明细：</w:t>
      </w:r>
      <w:bookmarkStart w:id="0" w:name="_GoBack"/>
      <w:bookmarkEnd w:id="0"/>
    </w:p>
    <w:tbl>
      <w:tblPr>
        <w:tblStyle w:val="8"/>
        <w:tblW w:w="49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80"/>
        <w:gridCol w:w="1104"/>
        <w:gridCol w:w="595"/>
        <w:gridCol w:w="595"/>
        <w:gridCol w:w="816"/>
        <w:gridCol w:w="872"/>
        <w:gridCol w:w="2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器材名称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预算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小计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材质要求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武术地毯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7.5*16米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230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27600</w:t>
            </w:r>
          </w:p>
        </w:tc>
        <w:tc>
          <w:tcPr>
            <w:tcW w:w="162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地毯面层材质：尼龙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绒重量：1600克/㎡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针距：每英寸14针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绒高：0.8cm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底部材质：加密麻丝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毯面封边材：尼龙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武术地毯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7.5*14米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230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24150</w:t>
            </w:r>
          </w:p>
        </w:tc>
        <w:tc>
          <w:tcPr>
            <w:tcW w:w="162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2861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21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51750元</w:t>
            </w:r>
          </w:p>
        </w:tc>
      </w:tr>
    </w:tbl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二、注意事项：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1.受邀单位须满足《政府采购法》第二十二条相关资质要求。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2.比选文件构成：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2.1资格审查：投标人需提供下述资料，否则视为无效投标。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2.1.1工商营业执照复印件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2.1.2法人身份证复印件（若另有经办人，需提供授权书及被授权书的身份证复印件）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2.1.3企业信用信息页（需含“营业执照信息、股东信息、主要人员信息”等，可在http://www.gsxt.gov.cn/index.html网址查询打印）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2.1.4报价单（见附件一）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以上资料均需加盖鲜章，均须密封，并在封口处加盖公司公章。</w:t>
      </w:r>
    </w:p>
    <w:p>
      <w:pPr>
        <w:numPr>
          <w:ilvl w:val="0"/>
          <w:numId w:val="2"/>
        </w:numPr>
        <w:spacing w:line="24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评分办法</w:t>
      </w:r>
    </w:p>
    <w:tbl>
      <w:tblPr>
        <w:tblStyle w:val="8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06"/>
        <w:gridCol w:w="649"/>
        <w:gridCol w:w="5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评分因素 及权重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响应报价50%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满足比选文件要求且响应价格最低的比选报价为评审基准价，其价格分为满分。其他比选申请人的价格分统一按照下列公式计算：报价得分=(评审基准价／比选报价)*50分。报价单模板见附件二。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履约能力10%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比选申请人自2022年1月1日（含）以来每有1个类似项目业绩的得5分，最多得10分。</w:t>
            </w:r>
          </w:p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注：提供中标（成交）通知书复印件或合同复印件并加盖鲜章。模板自拟。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服务方案40%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根据比选申请人提供的对项目的实施方案内容进行评审，内容至少包含：①安装服务；②售后服务；③产品质检报告合格证等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承诺书，进行综合评审，内容齐全且满足本项目实施进度及管理需求的得40分，每有一项内容缺失扣10分，每有一项内容描述不合理或不完善的扣2分，扣完为止。模板自拟。</w:t>
            </w:r>
          </w:p>
        </w:tc>
      </w:tr>
    </w:tbl>
    <w:p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color w:val="auto"/>
          <w:sz w:val="28"/>
          <w:szCs w:val="28"/>
          <w:lang w:val="en-US" w:eastAsia="zh-CN"/>
        </w:rPr>
        <w:t>联系方式：</w:t>
      </w:r>
    </w:p>
    <w:p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联系人：沈老师  18328552702（工作日时段）</w:t>
      </w:r>
    </w:p>
    <w:p>
      <w:pPr>
        <w:spacing w:line="240" w:lineRule="auto"/>
        <w:ind w:firstLine="420"/>
        <w:jc w:val="righ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成都市泡桐树小学（天府校区）</w:t>
      </w:r>
    </w:p>
    <w:p>
      <w:pPr>
        <w:spacing w:line="240" w:lineRule="auto"/>
        <w:ind w:firstLine="420"/>
        <w:jc w:val="right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2025年11月24日</w:t>
      </w:r>
    </w:p>
    <w:p>
      <w:pPr>
        <w:spacing w:line="24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《报价单》</w:t>
      </w:r>
    </w:p>
    <w:p>
      <w:pPr>
        <w:spacing w:line="240" w:lineRule="auto"/>
        <w:jc w:val="center"/>
        <w:rPr>
          <w:rFonts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成都市泡桐树小学（天府校区）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武术地毯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报价单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单位名称：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联系人：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联系电话：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</w:rPr>
        <w:t xml:space="preserve">期：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</w:rPr>
        <w:t xml:space="preserve">     年    月    日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</w:t>
      </w:r>
    </w:p>
    <w:p>
      <w:pPr>
        <w:pStyle w:val="2"/>
        <w:rPr>
          <w:rFonts w:hint="default" w:eastAsia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价：</w:t>
      </w:r>
    </w:p>
    <w:tbl>
      <w:tblPr>
        <w:tblStyle w:val="8"/>
        <w:tblW w:w="49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80"/>
        <w:gridCol w:w="1104"/>
        <w:gridCol w:w="595"/>
        <w:gridCol w:w="595"/>
        <w:gridCol w:w="816"/>
        <w:gridCol w:w="872"/>
        <w:gridCol w:w="2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器材名称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小计</w:t>
            </w: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6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材质要求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武术地毯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7.5*16米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地毯面层材质：尼龙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绒重量：1600克/㎡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针距：每英寸14针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绒高：0.8cm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底部材质：加密麻丝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毯面封边材：尼龙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武术地毯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7.5*14米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2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61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21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60" w:firstLineChars="600"/>
              <w:jc w:val="both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元</w:t>
            </w:r>
          </w:p>
        </w:tc>
      </w:tr>
    </w:tbl>
    <w:p>
      <w:pPr>
        <w:pStyle w:val="2"/>
        <w:rPr>
          <w:rFonts w:hint="default" w:eastAsia="微软雅黑"/>
          <w:u w:val="single"/>
          <w:lang w:val="en-US" w:eastAsia="zh-CN"/>
        </w:rPr>
      </w:pPr>
    </w:p>
    <w:p>
      <w:pPr>
        <w:pStyle w:val="3"/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z w:val="24"/>
          <w:lang w:eastAsia="zh-CN"/>
        </w:rPr>
        <w:t>报价单位参与报价必须完全响应采购需求。</w:t>
      </w:r>
      <w:r>
        <w:rPr>
          <w:rFonts w:hint="eastAsia"/>
          <w:sz w:val="24"/>
        </w:rPr>
        <w:t>报价为含税开票价格，并为一次性报价，在确保满足参数要求的前提下报价不能超过预算</w:t>
      </w:r>
      <w:r>
        <w:rPr>
          <w:rFonts w:hint="eastAsia"/>
          <w:sz w:val="24"/>
          <w:lang w:eastAsia="zh-CN"/>
        </w:rPr>
        <w:t>总</w:t>
      </w:r>
      <w:r>
        <w:rPr>
          <w:rFonts w:hint="eastAsia"/>
          <w:sz w:val="24"/>
        </w:rPr>
        <w:t>价</w:t>
      </w:r>
      <w:r>
        <w:rPr>
          <w:rFonts w:hint="eastAsia"/>
          <w:sz w:val="28"/>
          <w:szCs w:val="28"/>
          <w:lang w:val="en-US" w:eastAsia="zh-CN"/>
        </w:rPr>
        <w:t>51750.00</w:t>
      </w:r>
      <w:r>
        <w:rPr>
          <w:rFonts w:hint="eastAsia"/>
          <w:sz w:val="24"/>
        </w:rPr>
        <w:t>，否则视为无效报价；所供产品或服务的规格及质量应达到国家标准。</w:t>
      </w:r>
    </w:p>
    <w:p>
      <w:pPr>
        <w:ind w:firstLine="420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楷体_GB2312" w:hAnsi="楷体_GB2312" w:eastAsia="楷体_GB2312" w:cs="楷体_GB2312"/>
        <w:sz w:val="20"/>
        <w:szCs w:val="24"/>
      </w:rPr>
      <w:drawing>
        <wp:inline distT="0" distB="0" distL="114300" distR="114300">
          <wp:extent cx="327025" cy="206375"/>
          <wp:effectExtent l="0" t="0" r="15875" b="3175"/>
          <wp:docPr id="3" name="图片 1" descr="新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新版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025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AD3A"/>
    <w:multiLevelType w:val="singleLevel"/>
    <w:tmpl w:val="84A0AD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64BF4D4"/>
    <w:multiLevelType w:val="singleLevel"/>
    <w:tmpl w:val="D64BF4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16F27E7"/>
    <w:rsid w:val="0232250C"/>
    <w:rsid w:val="059D09F2"/>
    <w:rsid w:val="07820262"/>
    <w:rsid w:val="0814242D"/>
    <w:rsid w:val="09673239"/>
    <w:rsid w:val="0A75454C"/>
    <w:rsid w:val="0A9305C8"/>
    <w:rsid w:val="0C6B64E4"/>
    <w:rsid w:val="0C74486D"/>
    <w:rsid w:val="0DE57BD3"/>
    <w:rsid w:val="0E654A87"/>
    <w:rsid w:val="0EF1018E"/>
    <w:rsid w:val="101D3E2C"/>
    <w:rsid w:val="101D4830"/>
    <w:rsid w:val="120B6191"/>
    <w:rsid w:val="123540C0"/>
    <w:rsid w:val="14B02BF7"/>
    <w:rsid w:val="15353B65"/>
    <w:rsid w:val="15367319"/>
    <w:rsid w:val="158C5165"/>
    <w:rsid w:val="166812AF"/>
    <w:rsid w:val="17220C09"/>
    <w:rsid w:val="1961157A"/>
    <w:rsid w:val="1ABD5105"/>
    <w:rsid w:val="1B5B60D7"/>
    <w:rsid w:val="1BC028B8"/>
    <w:rsid w:val="1E4673C7"/>
    <w:rsid w:val="1EE3413B"/>
    <w:rsid w:val="21162D53"/>
    <w:rsid w:val="22497EF7"/>
    <w:rsid w:val="22941F95"/>
    <w:rsid w:val="22E75282"/>
    <w:rsid w:val="23971274"/>
    <w:rsid w:val="242D7763"/>
    <w:rsid w:val="29ED4990"/>
    <w:rsid w:val="2DAD45B2"/>
    <w:rsid w:val="30F2291B"/>
    <w:rsid w:val="315C0679"/>
    <w:rsid w:val="318F3BCB"/>
    <w:rsid w:val="32BB6DD1"/>
    <w:rsid w:val="34034262"/>
    <w:rsid w:val="3616028C"/>
    <w:rsid w:val="374817BC"/>
    <w:rsid w:val="37673F3D"/>
    <w:rsid w:val="38545D1F"/>
    <w:rsid w:val="3AE63954"/>
    <w:rsid w:val="3D4E7CEB"/>
    <w:rsid w:val="3DC178FB"/>
    <w:rsid w:val="3DEF2ED4"/>
    <w:rsid w:val="41DE677A"/>
    <w:rsid w:val="420C7940"/>
    <w:rsid w:val="43A166C0"/>
    <w:rsid w:val="453E313B"/>
    <w:rsid w:val="48144482"/>
    <w:rsid w:val="48356E5A"/>
    <w:rsid w:val="49F700C6"/>
    <w:rsid w:val="4A457B43"/>
    <w:rsid w:val="4B3232EA"/>
    <w:rsid w:val="4BE063DB"/>
    <w:rsid w:val="4C3C3B81"/>
    <w:rsid w:val="4CC07861"/>
    <w:rsid w:val="4D73213F"/>
    <w:rsid w:val="4D78714F"/>
    <w:rsid w:val="4DC01311"/>
    <w:rsid w:val="4DEB6E59"/>
    <w:rsid w:val="4EC428AA"/>
    <w:rsid w:val="511550B5"/>
    <w:rsid w:val="52C059A9"/>
    <w:rsid w:val="53EF6713"/>
    <w:rsid w:val="552853C0"/>
    <w:rsid w:val="5A297BD9"/>
    <w:rsid w:val="5A530A36"/>
    <w:rsid w:val="5A82704A"/>
    <w:rsid w:val="5B1879D4"/>
    <w:rsid w:val="5B662CAF"/>
    <w:rsid w:val="5CF60781"/>
    <w:rsid w:val="5DE97726"/>
    <w:rsid w:val="5E7469EA"/>
    <w:rsid w:val="60587A04"/>
    <w:rsid w:val="62812BF2"/>
    <w:rsid w:val="629E6A2C"/>
    <w:rsid w:val="62B35FCC"/>
    <w:rsid w:val="64702871"/>
    <w:rsid w:val="672A1E6E"/>
    <w:rsid w:val="67D44FFA"/>
    <w:rsid w:val="687A6795"/>
    <w:rsid w:val="6A9A2C6A"/>
    <w:rsid w:val="6D8C31AF"/>
    <w:rsid w:val="6E855B2D"/>
    <w:rsid w:val="6EBD6337"/>
    <w:rsid w:val="6F9A249A"/>
    <w:rsid w:val="6FA80BDC"/>
    <w:rsid w:val="70CE451E"/>
    <w:rsid w:val="723B4B0D"/>
    <w:rsid w:val="72957125"/>
    <w:rsid w:val="73503D9C"/>
    <w:rsid w:val="73A57AB3"/>
    <w:rsid w:val="75AF7A41"/>
    <w:rsid w:val="75F41B61"/>
    <w:rsid w:val="781B4C84"/>
    <w:rsid w:val="785A0091"/>
    <w:rsid w:val="786D1EFA"/>
    <w:rsid w:val="79DC1BF2"/>
    <w:rsid w:val="7B1D4F00"/>
    <w:rsid w:val="7B2F68B4"/>
    <w:rsid w:val="7C0E0451"/>
    <w:rsid w:val="7C4D7329"/>
    <w:rsid w:val="7C690D14"/>
    <w:rsid w:val="7C74568D"/>
    <w:rsid w:val="7D217FDA"/>
    <w:rsid w:val="7FC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10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2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Admin</cp:lastModifiedBy>
  <cp:lastPrinted>2024-05-22T02:37:00Z</cp:lastPrinted>
  <dcterms:modified xsi:type="dcterms:W3CDTF">2025-11-24T06:59:18Z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AD4732B3C36E479D9B16CEC5950F8134</vt:lpwstr>
  </property>
</Properties>
</file>