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jc w:val="center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成都市泡桐树小学（天府校区）</w:t>
      </w:r>
    </w:p>
    <w:p>
      <w:pPr>
        <w:pStyle w:val="32"/>
        <w:jc w:val="center"/>
        <w:rPr>
          <w:color w:val="auto"/>
        </w:rPr>
      </w:pPr>
      <w:r>
        <w:rPr>
          <w:rFonts w:hint="eastAsia"/>
          <w:b w:val="0"/>
          <w:bCs/>
          <w:color w:val="auto"/>
          <w:lang w:val="en-US" w:eastAsia="zh-CN"/>
        </w:rPr>
        <w:t>第六届</w:t>
      </w:r>
      <w:r>
        <w:rPr>
          <w:color w:val="auto"/>
        </w:rPr>
        <w:t>科技月活动项目招标文件</w:t>
      </w:r>
    </w:p>
    <w:p>
      <w:pPr>
        <w:pStyle w:val="4"/>
        <w:rPr>
          <w:color w:val="auto"/>
        </w:rPr>
      </w:pPr>
      <w:r>
        <w:rPr>
          <w:color w:val="auto"/>
        </w:rPr>
        <w:t>第一章 招标公告</w:t>
      </w:r>
    </w:p>
    <w:p>
      <w:pPr>
        <w:pStyle w:val="5"/>
        <w:rPr>
          <w:color w:val="auto"/>
        </w:rPr>
      </w:pPr>
      <w:r>
        <w:rPr>
          <w:color w:val="auto"/>
        </w:rPr>
        <w:t>1.1 项目基本信息</w:t>
      </w:r>
    </w:p>
    <w:p>
      <w:pPr>
        <w:rPr>
          <w:color w:val="auto"/>
        </w:rPr>
      </w:pPr>
      <w:r>
        <w:rPr>
          <w:b/>
          <w:color w:val="auto"/>
        </w:rPr>
        <w:t>项目名称：</w:t>
      </w:r>
      <w:r>
        <w:rPr>
          <w:rFonts w:hint="eastAsia" w:ascii="宋体" w:hAnsi="宋体" w:eastAsia="宋体"/>
          <w:b/>
          <w:color w:val="auto"/>
          <w:lang w:val="en-US" w:eastAsia="zh-CN"/>
        </w:rPr>
        <w:t>第六届</w:t>
      </w:r>
      <w:r>
        <w:rPr>
          <w:rFonts w:ascii="宋体" w:hAnsi="宋体" w:eastAsia="宋体"/>
          <w:b/>
          <w:color w:val="auto"/>
        </w:rPr>
        <w:t>科技</w:t>
      </w:r>
      <w:r>
        <w:rPr>
          <w:b/>
          <w:color w:val="auto"/>
        </w:rPr>
        <w:t>月活动项目采购</w:t>
      </w:r>
    </w:p>
    <w:p>
      <w:pPr>
        <w:rPr>
          <w:color w:val="auto"/>
        </w:rPr>
      </w:pPr>
      <w:r>
        <w:rPr>
          <w:b/>
          <w:color w:val="auto"/>
        </w:rPr>
        <w:t>采购单位：</w:t>
      </w:r>
      <w:r>
        <w:rPr>
          <w:rFonts w:hint="eastAsia"/>
          <w:b/>
          <w:color w:val="auto"/>
          <w:lang w:val="en-US" w:eastAsia="zh-CN"/>
        </w:rPr>
        <w:t>成都市泡桐树小学（天府校区）</w:t>
      </w:r>
    </w:p>
    <w:p>
      <w:pPr>
        <w:rPr>
          <w:color w:val="auto"/>
        </w:rPr>
      </w:pPr>
      <w:r>
        <w:rPr>
          <w:b/>
          <w:color w:val="auto"/>
        </w:rPr>
        <w:t>项目预算：</w:t>
      </w:r>
      <w:bookmarkStart w:id="0" w:name="OLE_LINK1"/>
      <w:r>
        <w:rPr>
          <w:b/>
          <w:color w:val="auto"/>
        </w:rPr>
        <w:t>人民币</w:t>
      </w:r>
      <w:r>
        <w:rPr>
          <w:rFonts w:hint="eastAsia"/>
          <w:b/>
          <w:color w:val="auto"/>
          <w:lang w:val="en-US" w:eastAsia="zh-CN"/>
        </w:rPr>
        <w:t>98083</w:t>
      </w:r>
      <w:r>
        <w:rPr>
          <w:b/>
          <w:color w:val="auto"/>
        </w:rPr>
        <w:t>.00元</w:t>
      </w:r>
      <w:bookmarkEnd w:id="0"/>
    </w:p>
    <w:p>
      <w:pPr>
        <w:rPr>
          <w:rFonts w:hint="default" w:eastAsia="宋体"/>
          <w:color w:val="auto"/>
          <w:lang w:val="en-US" w:eastAsia="zh-CN"/>
        </w:rPr>
      </w:pPr>
      <w:r>
        <w:rPr>
          <w:b/>
          <w:color w:val="auto"/>
        </w:rPr>
        <w:t>项目地点：</w:t>
      </w:r>
      <w:r>
        <w:rPr>
          <w:rFonts w:hint="eastAsia"/>
          <w:b/>
          <w:color w:val="auto"/>
          <w:lang w:val="en-US" w:eastAsia="zh-CN"/>
        </w:rPr>
        <w:t>成都市锦尚西二路299号</w:t>
      </w:r>
    </w:p>
    <w:p>
      <w:pPr>
        <w:rPr>
          <w:color w:val="auto"/>
        </w:rPr>
      </w:pPr>
      <w:r>
        <w:rPr>
          <w:b/>
          <w:color w:val="auto"/>
        </w:rPr>
        <w:t>项目工期：科技月活动期间（具体时间以合同约定为准）</w:t>
      </w:r>
    </w:p>
    <w:p>
      <w:pPr>
        <w:pStyle w:val="5"/>
        <w:rPr>
          <w:color w:val="auto"/>
        </w:rPr>
      </w:pPr>
      <w:r>
        <w:rPr>
          <w:color w:val="auto"/>
        </w:rPr>
        <w:t>1.2 招标内容</w:t>
      </w:r>
    </w:p>
    <w:p>
      <w:pPr>
        <w:rPr>
          <w:color w:val="auto"/>
        </w:rPr>
      </w:pPr>
      <w:r>
        <w:rPr>
          <w:color w:val="auto"/>
        </w:rPr>
        <w:t>涵盖科技月活动所需的物料制作、设备租赁、劳务服务等全部内容（详细清单见第二章）。</w:t>
      </w:r>
    </w:p>
    <w:p>
      <w:pPr>
        <w:pStyle w:val="5"/>
        <w:rPr>
          <w:color w:val="auto"/>
        </w:rPr>
      </w:pPr>
      <w:r>
        <w:rPr>
          <w:color w:val="auto"/>
        </w:rPr>
        <w:t>1.3 投标人资格要求</w:t>
      </w:r>
    </w:p>
    <w:p>
      <w:pPr>
        <w:rPr>
          <w:color w:val="auto"/>
        </w:rPr>
      </w:pPr>
      <w:r>
        <w:rPr>
          <w:color w:val="auto"/>
        </w:rPr>
        <w:t>• 具有独立承担民事责任的能力，持有有效的营业执照；</w:t>
      </w:r>
    </w:p>
    <w:p>
      <w:pPr>
        <w:rPr>
          <w:color w:val="auto"/>
        </w:rPr>
      </w:pPr>
      <w:r>
        <w:rPr>
          <w:color w:val="auto"/>
        </w:rPr>
        <w:t>• 具有良好的商业信誉和健全的财务会计制度；</w:t>
      </w:r>
    </w:p>
    <w:p>
      <w:pPr>
        <w:rPr>
          <w:color w:val="auto"/>
        </w:rPr>
      </w:pPr>
      <w:r>
        <w:rPr>
          <w:color w:val="auto"/>
        </w:rPr>
        <w:t>• 具有履行合同所必需的设备和专业技术能力；</w:t>
      </w:r>
    </w:p>
    <w:p>
      <w:pPr>
        <w:rPr>
          <w:color w:val="auto"/>
        </w:rPr>
      </w:pPr>
      <w:r>
        <w:rPr>
          <w:color w:val="auto"/>
        </w:rPr>
        <w:t>• 有依法缴纳税收和社会保障资金的良好记录；</w:t>
      </w:r>
    </w:p>
    <w:p>
      <w:pPr>
        <w:rPr>
          <w:color w:val="auto"/>
        </w:rPr>
      </w:pPr>
      <w:r>
        <w:rPr>
          <w:color w:val="auto"/>
        </w:rPr>
        <w:t>• 参加本次采购活动前三年内，在经营活动中没有重大违法记录；</w:t>
      </w:r>
    </w:p>
    <w:p>
      <w:pPr>
        <w:rPr>
          <w:color w:val="auto"/>
        </w:rPr>
      </w:pPr>
      <w:r>
        <w:rPr>
          <w:color w:val="auto"/>
        </w:rPr>
        <w:t>• 具备相关活动策划、物料制作或设备租赁的服务经验优先。</w:t>
      </w:r>
    </w:p>
    <w:p>
      <w:pPr>
        <w:pStyle w:val="5"/>
        <w:rPr>
          <w:color w:val="auto"/>
        </w:rPr>
      </w:pPr>
      <w:r>
        <w:rPr>
          <w:color w:val="auto"/>
        </w:rPr>
        <w:t>1.4 招标文件的获取</w:t>
      </w:r>
    </w:p>
    <w:p>
      <w:pPr>
        <w:rPr>
          <w:rFonts w:hint="eastAsia"/>
          <w:color w:val="auto"/>
          <w:lang w:val="en-US" w:eastAsia="zh-CN"/>
        </w:rPr>
      </w:pPr>
      <w:r>
        <w:rPr>
          <w:color w:val="auto"/>
        </w:rPr>
        <w:t>• 获取时间：自本公告发布之日起至</w:t>
      </w:r>
      <w:r>
        <w:rPr>
          <w:rFonts w:hint="eastAsia"/>
          <w:color w:val="auto"/>
          <w:lang w:val="en-US" w:eastAsia="zh-CN"/>
        </w:rPr>
        <w:t>2026年3月15日</w:t>
      </w:r>
    </w:p>
    <w:p>
      <w:pPr>
        <w:rPr>
          <w:color w:val="auto"/>
        </w:rPr>
      </w:pPr>
      <w:r>
        <w:rPr>
          <w:color w:val="auto"/>
        </w:rPr>
        <w:t>• 获取地点：</w:t>
      </w:r>
      <w:r>
        <w:rPr>
          <w:rFonts w:hint="eastAsia"/>
          <w:color w:val="auto"/>
          <w:lang w:val="en-US" w:eastAsia="zh-CN"/>
        </w:rPr>
        <w:t>成都市泡桐树小学（天府校区）官网</w:t>
      </w:r>
    </w:p>
    <w:p>
      <w:pPr>
        <w:pStyle w:val="5"/>
        <w:rPr>
          <w:color w:val="auto"/>
        </w:rPr>
      </w:pPr>
      <w:r>
        <w:rPr>
          <w:color w:val="auto"/>
        </w:rPr>
        <w:t>1.5 投标文件的递交</w:t>
      </w:r>
    </w:p>
    <w:p>
      <w:pPr>
        <w:pStyle w:val="19"/>
        <w:spacing w:after="0" w:line="360" w:lineRule="auto"/>
        <w:jc w:val="left"/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</w:pP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 xml:space="preserve">• 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递交比选申请文件截止时间：202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6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年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3 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月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17 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日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14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:00(北京时间)。</w:t>
      </w:r>
    </w:p>
    <w:p>
      <w:pPr>
        <w:pStyle w:val="19"/>
        <w:spacing w:after="0" w:line="360" w:lineRule="auto"/>
        <w:ind w:firstLine="480" w:firstLineChars="200"/>
        <w:jc w:val="left"/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比选申请文件应在比选当日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前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递交送达比选地点，逾期送达或没有密封的比选申请文件不予接收。</w:t>
      </w:r>
    </w:p>
    <w:p>
      <w:pPr>
        <w:rPr>
          <w:rFonts w:hint="default" w:ascii="宋体" w:hAnsi="宋体" w:eastAsia="宋体" w:cstheme="minorBidi"/>
          <w:color w:val="auto"/>
          <w:sz w:val="24"/>
          <w:szCs w:val="22"/>
          <w:lang w:val="en-US" w:eastAsia="zh-CN" w:bidi="ar-SA"/>
        </w:rPr>
      </w:pP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• 递交地点：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成都市锦尚西二路299号</w:t>
      </w:r>
    </w:p>
    <w:p>
      <w:pPr>
        <w:pStyle w:val="5"/>
        <w:rPr>
          <w:color w:val="auto"/>
        </w:rPr>
      </w:pPr>
      <w:r>
        <w:rPr>
          <w:color w:val="auto"/>
        </w:rPr>
        <w:t>1.6 开标时间及地点</w:t>
      </w:r>
    </w:p>
    <w:p>
      <w:pPr>
        <w:rPr>
          <w:color w:val="auto"/>
        </w:rPr>
      </w:pPr>
      <w:r>
        <w:rPr>
          <w:color w:val="auto"/>
        </w:rPr>
        <w:t>• 开标时间：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202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6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年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3 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月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17 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日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14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:00(北京时间)</w:t>
      </w:r>
    </w:p>
    <w:p>
      <w:pPr>
        <w:rPr>
          <w:color w:val="auto"/>
        </w:rPr>
      </w:pPr>
      <w:r>
        <w:rPr>
          <w:color w:val="auto"/>
        </w:rPr>
        <w:t>• 开标地点：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成都锦尚西二路299号</w:t>
      </w:r>
    </w:p>
    <w:p>
      <w:pPr>
        <w:pStyle w:val="5"/>
        <w:rPr>
          <w:color w:val="auto"/>
        </w:rPr>
      </w:pPr>
      <w:r>
        <w:rPr>
          <w:color w:val="auto"/>
        </w:rPr>
        <w:t>1.7 联系方式</w:t>
      </w:r>
    </w:p>
    <w:p>
      <w:pPr>
        <w:pStyle w:val="19"/>
        <w:spacing w:after="0" w:line="360" w:lineRule="auto"/>
        <w:jc w:val="left"/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比 选 人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成都市泡桐树小学（天府校区）</w:t>
      </w:r>
    </w:p>
    <w:p>
      <w:pPr>
        <w:pStyle w:val="19"/>
        <w:spacing w:after="0" w:line="360" w:lineRule="auto"/>
        <w:jc w:val="left"/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地    址：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成都锦尚西二路299号</w:t>
      </w:r>
    </w:p>
    <w:p>
      <w:pPr>
        <w:pStyle w:val="19"/>
        <w:spacing w:after="0" w:line="360" w:lineRule="auto"/>
        <w:jc w:val="left"/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联 系 人：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秦老师</w:t>
      </w:r>
    </w:p>
    <w:p>
      <w:pPr>
        <w:pStyle w:val="19"/>
        <w:spacing w:after="0" w:line="360" w:lineRule="auto"/>
        <w:jc w:val="left"/>
        <w:rPr>
          <w:color w:val="auto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en-US" w:bidi="ar-SA"/>
        </w:rPr>
        <w:t>联系方式：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18328360546</w:t>
      </w:r>
      <w:bookmarkStart w:id="1" w:name="_GoBack"/>
      <w:bookmarkEnd w:id="1"/>
      <w:r>
        <w:rPr>
          <w:color w:val="auto"/>
        </w:rPr>
        <w:br w:type="page"/>
      </w:r>
    </w:p>
    <w:p>
      <w:pPr>
        <w:pStyle w:val="4"/>
        <w:rPr>
          <w:color w:val="auto"/>
        </w:rPr>
      </w:pPr>
      <w:r>
        <w:rPr>
          <w:color w:val="auto"/>
        </w:rPr>
        <w:t>第二章 采购需求与技术规格</w:t>
      </w:r>
    </w:p>
    <w:tbl>
      <w:tblPr>
        <w:tblW w:w="13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10"/>
        <w:gridCol w:w="1196"/>
        <w:gridCol w:w="664"/>
        <w:gridCol w:w="7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服务项目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66"/>
                <w:rFonts w:hint="eastAsia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11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8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6"/>
                <w:bdr w:val="none" w:color="auto" w:sz="0" w:space="0"/>
                <w:lang w:val="en-US" w:eastAsia="zh-CN" w:bidi="ar"/>
              </w:rPr>
              <w:t xml:space="preserve">  规格参数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325" w:hRule="atLeast"/>
        </w:trPr>
        <w:tc>
          <w:tcPr>
            <w:tcW w:w="14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整体氛围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校园氛围打造物料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背景板与横幅制作及安装，海报 800*1800mm*12；台卡 210*285mm*14；展板 600*900mm*12；；柱子 650*650*2650mm/7150mm*10；校门口主题氛围打造*1；打卡点（3处）：2700*2100mm；宣传海报*60（60cm×90cm，分辨率≥300dpi，色彩模式CMYK ）、KT展板：90cm×120cm、纪念徽章70mm×20mm、DIY礼品定制、科创中心成果展门楣展板60cm×90cm、异形展板5个,学生作品展示：A3快印 A3彩色打印*240；A4彩色打印*100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舞台及桁架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展板(祈架搭建+黑白布喷绘)设计制作*1、舞台背景(祈架搭建+黑白布喷绘)设计制作、舞台搭建10*5米、加绒地毯铺设(灰色)【租赁】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遮阳棚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外帐材质：2480D牛津布、支架撑杆直径：3.3cm/4.5cm、重量：23kg、搭建方式：手动、附加功能：可折叠、折叠后尺寸(长*宽*高cm)：【租赁】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</w:trPr>
        <w:tc>
          <w:tcPr>
            <w:tcW w:w="14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“码力全开”宣传物料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一号门二号门宣传展板，礼品、包装盒以及卡片物料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开幕式授牌仪式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开幕式小院士授牌活动物料定制、文创奖品68mm×48mm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学生活动手册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材质：157g铜版纸，尺寸： A5(210×148mm),工艺：双面四色彩印+覆哑膜+圆角切边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奖状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尺寸：210*282mm，幅面：12K，重量：200g，印刷：环保墨，背面空白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闯关印章及印油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ABS材质，长宽63mm*34mm，内宽：20mm，印油颜色：红色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开幕式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AI开场秀：魔术+舞蹈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定制魔术道具及耗材， 人与机器人共舞舞蹈编导及排演指导，定制演出服装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33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宇树机器人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台互动时长控制：4-6分钟，学生与仿生机器人共同完成舞蹈，提供完整的表演创意脚本，包括但不限于情节梗概、音乐选型、动作设计、人机交互节点、队形调度方案，编实现多机器人之间的协同控制与队形变换，动作同步误差应小于0.5秒。【租赁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启动仪式设备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感应电子开花启动器*1：控制方式：电容式触摸感应或按钮触发，连接无线遥控器，驱动方式：低压直流电机（12V/24V）配合丝杆或连杆机构，控制花瓣开合，材质：花瓣采用亚克力板内嵌LED灯带。飓风花瓣机*1：高 60-80cm，底座 40-50cm见方，功率：1200-2000W，出花口径：20-30cm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AI创想秀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AI创想秀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AI绘画生成器 *1，手绘板*1，舞台布置，电脑*1，鼠标*1，VR设备*5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AI超市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奖品采购(文创奖品)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文创文具盲盒：15.5*10cm：定制纪念章：尺寸32mm ，覆膜效果:亮膜，材质:进口马口铁，防水防晒不褪色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玉米爆一爆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不锈钢机身，内置照明灯，功率1000-1500W，机械式控制，额定电压220v，特氟龙不粘锅，支持保温功能。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其他物料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粗3.5mm*长35cm食用级棉花糖木棒*1000根；口径5.8cm、底4.2cm、高5.9cm、100毫升爆米花用纸杯*1000只。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兑换区喷绘展板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尺寸：1.2×0.8m, 高清喷绘布+金属架，工艺：数码喷绘+UV覆膜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闯关区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闯关区介绍展板喷绘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尺寸：1.5m×3m/块，材质： KT板+高清喷绘，工艺：四色喷绘+覆哑膜+X展架支撑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低段闯关区道具(电路、拼图、设备)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AI对话机器人：USB接口，电源开关，尺寸：100*85*120（mm），材质：多材质。AI智控机器人：材质：ABS+电子元件，多种开关，含探索实验底板。AI体感互动机：高刷模式120HZ,8k解码。4K HDR，摄像头感应，6GB内存。AI桌面狗：拼接安装，支持语音控制，可网络连接，材质：ABS+电子元件。VR飞行模拟器：模块化电池，90度摄像头调节，防撞防摔，实时高清大图传输，尺寸36cm*7.5cm*18cm。电动漩涡：17.5*25cm，多材质组成。航母发射器：物理实验自行拼装，200*101*48mm。火箭发射器：科学类多材质组成，100*75*202mm。太阳能月球车：实验类多材质，80*100*95mm。地球同步卫星趣味模型：航空航天类多材质组装，80*80*195mm。动力声控车：多材质，含声控模块、电机，15*8*8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中段闯关区道具(电路、拼图、设备)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智能飞行棋：ABC+PC材质，重量500g，252*252*57mm，5号电池。超级AI密码解密：密码机+蓝光膜+数据线，，ABS材质，9.5*5.5*14cm。AI井字益智对战：ABS+PC材质，100*100*25mm。超级智能华容道：ABS材质，重量319g，棋盘+大方块+小方块+长条组成，190*120*55mm。航天空间站：多材质组成，435*365*200mm。扫地智能机器人：多材质组成，163*150*55mm。太阳能直升机：多材质组成，170*80mm。AI智能基地：塑胶+电子元件材质，1.5V电池，含基地围板一套。科技电动扶梯：多材质科学拼装，150*85*110mm，含齿轮带动。手摇发电机：多材质组成，含马达，15*60*145m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高段闯关区道具(电路、拼图、设备)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智能五子棋：ABS、硅胶、电子元件组成，378*310*23mm，1.3kg。AI推理闯关机：ABS材质，USB充电，防蓝光，9.5*5.5*14cm。DIY科技放映机：木质、ABS、电路板组装，100*45*135mm。太阳系行星模型DIY：科学类多材质，330*185*175mm。爬虫机器人：塑料材质，5号电池，88*88mm。磁力小车：多材质组成，现场拼装，100*60*60mm。反冲力DIY小车：ABS材质，含气球一个，120*85mm。太阳能航天卫星模型：多材质组成，现场组装，75*75*120mm。智能对战碰碰车：加厚ABS+电子元件，前驱动力，2.4G无线遥控，车身15*10*8cm。智能循迹车：红外感应，多材质组成，300*200*50mm，含路线地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AI体验区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>体验区介绍说明展板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尺寸：60cm×90cm,材质： KT板+高清喷绘，工艺：四色喷绘+覆哑膜+落地式展架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体验区十一项设备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1.宇树机器人互动体验；编程机器人*1：主体材质ABS、动态功能：齿轮传动、升级强动力-五变赛博瓦力机器人[数控表情+音效+喷雾]遥控+APP编程596颗粒。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2.自动写字机器人*1:整机净重:4Kg、机身尺寸:410*340*150mm、电源:12V 3A~5A、无线蓝牙~新升级四电机闪电JG2.0三系统。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3.机械臂*1：E套件-金属爪(含无线控制器)、MG996舵机、MG60S舵机、Arduino电机驱动板、新UNO R4官方版、PS2无线手柄。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4.无人机*4：尺寸：半径43cm，可动范围180°，底座10cm*18cm，高21cm，多旋翼无人机、四电[多档调速]胜利红战机[增稳陀螺仪+气压定高+Led灯光+特技翻滚]。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5.AI围棋机器人*1：PVC材质、AI智能类型、专业版【二合一】围棋+五子棋 、机器人尺寸447.5mm*300mm*447.5mm、棋盘尺寸：452.5mm*470.5mm。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VR眼镜*1：骁龙821订制驱动版一体机、衍射光学镜片组、Wi-Fi连接、425g(重量不含绑带)、64GB空间、大小57x45mm，刷新率60/72Hz、含距离传感器、惯性传感器、3DoF+颈部位移模拟，体感手柄、3DoF+短距位置感应、惯性传感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7.AI聊天机器人*1：Maker-ESP32-pro、ESP32拓展板、18650电池模块、ESP32-IOT-Board、OLED显示屏、US04超声波传感器、光敏传感器、麦克风、尺寸150mm*200mm*250mm。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8.智能家居*1：智能家居豪华套件+RFID模块语音识别模块，物联网控制、人脸识别，尺寸200mm*300mm*200mm。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9.眼疾手快*1：设备+备用电池2块+充电器1个,【线控版】经典款，尺寸80cm*80cm165.5cm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10.智能跳绳*1：主体净重1KG、档位1-10档、产品毛重约1.2KG、配套甩绳*2、遥控器*1、Type-C充电线*1、说明书*1、七彩蓝牙音乐珍珠白镂空款、尺寸：136cm*136cm*95cm。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11.3D纸模对战*4:动态遥控，敖丙1个,战斗版哪吒1个,捣蛋版哪吒1个,灵珠尺寸100cm*100cm*10cm。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现场赛区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春日纸鸢竞赛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桃花纸85*57CM发20张 做小风筝，布+杆+配件全套*60套；留空测试*12：用于测量纸鸢留空时间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空气炮竞赛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500m食用级l塑料瓶*150个；马卡龙防爆气球*110；彩色纸杯*200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 火箭伞兵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bdr w:val="none" w:color="auto" w:sz="0" w:space="0"/>
                <w:lang w:val="en-US" w:eastAsia="zh-CN" w:bidi="ar"/>
              </w:rPr>
              <w:t xml:space="preserve">  气弓箭套装*8套：A4铜版纸*20张、外径20mm箭管(长50cm)*1、箭管转接头*1、高压发射器(送打气配件)*1、发射器转接头*1、PVC胶带*1双面胶*1、圆规*1尺子*1。铜版纸*2000张：100g A3 双面高光。及竞赛氛围布置。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活动服务人员支持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rFonts w:hint="eastAsia"/>
                <w:i w:val="0"/>
                <w:iCs w:val="0"/>
                <w:color w:val="000000"/>
                <w:lang w:val="en-US" w:eastAsia="zh-CN" w:bidi="ar"/>
              </w:rPr>
              <w:t>活动当日上午7点至下午18点现场参与各项目区域的布展服务、设备操作与维护、撤场等各项工作。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7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7"/>
                <w:rFonts w:hint="eastAsia"/>
                <w:i w:val="0"/>
                <w:iCs w:val="0"/>
                <w:color w:val="000000"/>
                <w:lang w:val="en-US" w:eastAsia="zh-CN" w:bidi="ar"/>
              </w:rPr>
              <w:t>服务人员职责：准备及临时设施搭建、协助签到引导、秩序维持及物料摆放、并定点安排人员在各个活动现场进行科技服务。</w:t>
            </w:r>
          </w:p>
        </w:tc>
      </w:tr>
    </w:tbl>
    <w:p>
      <w:pPr>
        <w:rPr>
          <w:color w:val="auto"/>
        </w:rPr>
        <w:sectPr>
          <w:pgSz w:w="15840" w:h="12240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>
      <w:pPr>
        <w:pStyle w:val="4"/>
        <w:rPr>
          <w:color w:val="auto"/>
        </w:rPr>
      </w:pPr>
      <w:r>
        <w:rPr>
          <w:color w:val="auto"/>
        </w:rPr>
        <w:t>第三章 投标人须知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</w:t>
      </w:r>
      <w:r>
        <w:rPr>
          <w:rFonts w:hint="eastAsia" w:ascii="宋体" w:hAnsi="宋体" w:eastAsia="宋体"/>
          <w:color w:val="auto"/>
          <w:lang w:val="en-US" w:eastAsia="zh-CN"/>
        </w:rPr>
        <w:t>1</w:t>
      </w:r>
      <w:r>
        <w:rPr>
          <w:rFonts w:ascii="宋体" w:hAnsi="宋体" w:eastAsia="宋体"/>
          <w:color w:val="auto"/>
        </w:rPr>
        <w:t>投标文件组成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投标函（格式见附件 1）；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法定代表人身份证明或授权委托书（格式见附件 2）；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营业执照副本复印件（加盖公章）；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资质证书（如有，加盖公章）；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投标报价表（格式见附件 3）；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技术方案响应书；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售后服务承诺；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类似项目业绩证明（近 3 年，如有）；</w:t>
      </w:r>
    </w:p>
    <w:p>
      <w:pPr>
        <w:rPr>
          <w:rFonts w:ascii="宋体" w:hAnsi="宋体" w:eastAsia="宋体"/>
          <w:color w:val="auto"/>
          <w:lang w:val="en-US" w:eastAsia="en-US"/>
        </w:rPr>
      </w:pPr>
      <w:r>
        <w:rPr>
          <w:rFonts w:ascii="宋体" w:hAnsi="宋体" w:eastAsia="宋体"/>
          <w:color w:val="auto"/>
          <w:lang w:val="en-US" w:eastAsia="en-US"/>
        </w:rPr>
        <w:t>投标人认为需要提供的其他资料。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</w:t>
      </w:r>
      <w:r>
        <w:rPr>
          <w:rFonts w:hint="eastAsia" w:ascii="宋体" w:hAnsi="宋体" w:eastAsia="宋体"/>
          <w:color w:val="auto"/>
          <w:lang w:val="en-US" w:eastAsia="zh-CN"/>
        </w:rPr>
        <w:t>2</w:t>
      </w:r>
      <w:r>
        <w:rPr>
          <w:rFonts w:ascii="宋体" w:hAnsi="宋体" w:eastAsia="宋体"/>
          <w:color w:val="auto"/>
        </w:rPr>
        <w:t>投标报价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报价应为人民币报价，包含货物制造、包装、运输、安装、调试、培训、税费等所有费用；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投标报价表中的单价和总价应计算准确，单价乘以数量应等于总价；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如出现计算错误，将按以下方式修正：总价与单价不符的，以单价为准修正总价；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投标人不得更改采购需求中的数量，否则视为无效投标。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3.4 投标有效期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投标有效期为自投标截止之日起 90 天；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在投标有效期内，投标人不得撤销或修改其投标文件。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rPr>
          <w:color w:val="auto"/>
        </w:rPr>
      </w:pPr>
      <w:r>
        <w:rPr>
          <w:color w:val="auto"/>
        </w:rPr>
        <w:t>第四章 评标办法</w:t>
      </w:r>
    </w:p>
    <w:p>
      <w:pPr>
        <w:pStyle w:val="4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4.1 评标方法（综合评分法）</w:t>
      </w:r>
    </w:p>
    <w:tbl>
      <w:tblPr>
        <w:tblStyle w:val="34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78"/>
        <w:gridCol w:w="6192"/>
        <w:gridCol w:w="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评分因素及权重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价格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30%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30分</w:t>
            </w:r>
          </w:p>
        </w:tc>
        <w:tc>
          <w:tcPr>
            <w:tcW w:w="3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1、满足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文件要求且报价最低的最后报价为评审基准价，其价格分为满分。其他供应商的价格分统-按照下列公式计算: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2、报价得分=(评审基准价/最后报价)*30*100%。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项目分析方案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10%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bidi="ar"/>
              </w:rPr>
              <w:t>分</w:t>
            </w:r>
          </w:p>
        </w:tc>
        <w:tc>
          <w:tcPr>
            <w:tcW w:w="3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投标人针对本项目提供的项目分析方案进行综合评审，内容包含：①本项目的现状及特点；②本项目的重点、难点分析及解决措施；以上内容严密符合实际情况、内容完善详细得10分，方案每缺失一项扣5分，每有一项内容有缺陷或阐述不全面、有偏差或不符合项目实际情况的扣2.5分，扣完为止，不提供不得分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实施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方案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%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分</w:t>
            </w:r>
          </w:p>
        </w:tc>
        <w:tc>
          <w:tcPr>
            <w:tcW w:w="3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3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根据供应商提供的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服务保障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方案，包括①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服务质量保障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方案；②应急处置方案；③现场秩序安全维护方案。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以上内容严密符合实际情况、内容完善详细得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分，方案每缺失一项扣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分，每有一项内容有缺陷或阐述不全面、有偏差或不符合项目实际情况的扣5分，扣完为止，不提供不得分。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 w:bidi="ar"/>
              </w:rPr>
              <w:t>履约能力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15%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15分</w:t>
            </w:r>
          </w:p>
        </w:tc>
        <w:tc>
          <w:tcPr>
            <w:tcW w:w="3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供应商提供20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年1月1日（含）以来同类项目业绩情况，每有1个项目业绩的得5分，本项最多得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  <w:p>
            <w:pPr>
              <w:pStyle w:val="33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注：投标人需提供合同复印件或中标/成交通知书并加盖投标人公章（鲜章）。多提供或重复提供不重复计分。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人员配置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15%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分</w:t>
            </w:r>
          </w:p>
        </w:tc>
        <w:tc>
          <w:tcPr>
            <w:tcW w:w="3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3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拟派驻本项目人员具有本专业领域同类经验的，每提供1人得3分，最高得15分。</w:t>
            </w:r>
          </w:p>
          <w:p>
            <w:pPr>
              <w:pStyle w:val="33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注：需提供拟派驻人员情况经历说明并加盖供应商鲜章。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pStyle w:val="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4.</w:t>
      </w:r>
      <w:r>
        <w:rPr>
          <w:rFonts w:hint="eastAsia" w:eastAsia="宋体"/>
          <w:b w:val="0"/>
          <w:bCs w:val="0"/>
          <w:color w:val="auto"/>
          <w:lang w:val="en-US" w:eastAsia="zh-CN"/>
        </w:rPr>
        <w:t>2</w:t>
      </w:r>
      <w:r>
        <w:rPr>
          <w:b w:val="0"/>
          <w:bCs w:val="0"/>
          <w:color w:val="auto"/>
        </w:rPr>
        <w:t xml:space="preserve"> 评标程序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资格审查：检查投标文件是否满足招标文件要求的资格条件；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符合性审查：检查投标文件是否响应招标文件的实质性要求；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技术评审：对通过符合性审查的投标文件进行技术方案评审；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价格评审：对通过技术评审的投标文件进行价格评审；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综合评分：根据评分标准计算各投标人的综合得分；</w:t>
      </w:r>
    </w:p>
    <w:p>
      <w:pPr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rPr>
          <w:color w:val="auto"/>
        </w:rPr>
      </w:pPr>
      <w:r>
        <w:rPr>
          <w:color w:val="auto"/>
        </w:rPr>
        <w:t>第</w:t>
      </w:r>
      <w:r>
        <w:rPr>
          <w:rFonts w:hint="eastAsia" w:eastAsia="宋体"/>
          <w:color w:val="auto"/>
          <w:lang w:val="en-US" w:eastAsia="zh-CN"/>
        </w:rPr>
        <w:t>五</w:t>
      </w:r>
      <w:r>
        <w:rPr>
          <w:color w:val="auto"/>
        </w:rPr>
        <w:t>章 附件</w:t>
      </w:r>
    </w:p>
    <w:p>
      <w:pPr>
        <w:pStyle w:val="5"/>
        <w:rPr>
          <w:color w:val="auto"/>
        </w:rPr>
      </w:pPr>
      <w:r>
        <w:rPr>
          <w:color w:val="auto"/>
        </w:rPr>
        <w:t>附件1：投标函</w:t>
      </w:r>
    </w:p>
    <w:p>
      <w:pPr>
        <w:rPr>
          <w:color w:val="auto"/>
        </w:rPr>
      </w:pPr>
      <w:r>
        <w:rPr>
          <w:color w:val="auto"/>
        </w:rPr>
        <w:t>致：[采购单位名称]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>我方已仔细研究了[项目名称，即科技月活动项目采购]招标文件的全部内容，愿意以人民币（大写）______元（¥______元）的投标总报价，按招标文件规定的各项要求完成本项目的全部工作。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>1. 我方承诺在投标有效期内不撤销、不修改本投标文件。</w:t>
      </w:r>
      <w:r>
        <w:rPr>
          <w:color w:val="auto"/>
        </w:rPr>
        <w:br w:type="textWrapping"/>
      </w:r>
      <w:r>
        <w:rPr>
          <w:color w:val="auto"/>
        </w:rPr>
        <w:t>2. 我方承诺履行招标文件中规定的各项义务，若中标将按照招标文件要求与贵单位签订合同。</w:t>
      </w:r>
      <w:r>
        <w:rPr>
          <w:color w:val="auto"/>
        </w:rPr>
        <w:br w:type="textWrapping"/>
      </w:r>
      <w:r>
        <w:rPr>
          <w:color w:val="auto"/>
        </w:rPr>
        <w:t>3. 我方理解贵单位不一定接受最低报价的投标，也有权拒绝所有投标。</w:t>
      </w:r>
      <w:r>
        <w:rPr>
          <w:color w:val="auto"/>
        </w:rPr>
        <w:br w:type="textWrapping"/>
      </w:r>
      <w:r>
        <w:rPr>
          <w:color w:val="auto"/>
        </w:rPr>
        <w:t>4. 我方承诺提供的所有资料真实有效，若有虚假，愿意承担相应法律责任。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 xml:space="preserve">投标人（盖章）：____________________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法定代表人或授权委托人（签字）：____________________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日期：______年______月______日  </w:t>
      </w:r>
      <w:r>
        <w:rPr>
          <w:color w:val="auto"/>
        </w:rPr>
        <w:br w:type="textWrapping"/>
      </w:r>
      <w:r>
        <w:rPr>
          <w:color w:val="auto"/>
        </w:rPr>
        <w:t xml:space="preserve">联系电话：____________________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电子邮箱：____________________  </w:t>
      </w:r>
      <w:r>
        <w:rPr>
          <w:color w:val="auto"/>
        </w:rPr>
        <w:br w:type="textWrapping"/>
      </w:r>
    </w:p>
    <w:p>
      <w:pPr>
        <w:spacing w:line="360" w:lineRule="auto"/>
        <w:jc w:val="center"/>
        <w:outlineLvl w:val="1"/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1"/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1"/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1"/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outlineLvl w:val="1"/>
        <w:rPr>
          <w:rFonts w:hint="eastAsia" w:ascii="Arial" w:hAnsi="Arial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jc w:val="left"/>
        <w:outlineLvl w:val="1"/>
        <w:rPr>
          <w:rFonts w:hint="eastAsia" w:asciiTheme="majorHAnsi" w:hAnsiTheme="majorHAnsi" w:eastAsiaTheme="majorEastAsia" w:cstheme="majorBidi"/>
          <w:b/>
          <w:bCs/>
          <w:color w:val="auto"/>
          <w:sz w:val="26"/>
          <w:szCs w:val="26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color w:val="auto"/>
          <w:sz w:val="26"/>
          <w:szCs w:val="26"/>
          <w:lang w:val="en-US" w:eastAsia="en-US" w:bidi="ar-SA"/>
        </w:rPr>
        <w:t>附件</w:t>
      </w:r>
      <w:r>
        <w:rPr>
          <w:rFonts w:hint="eastAsia" w:asciiTheme="majorHAnsi" w:hAnsiTheme="majorHAnsi" w:eastAsiaTheme="majorEastAsia" w:cstheme="majorBidi"/>
          <w:b/>
          <w:bCs/>
          <w:color w:val="auto"/>
          <w:sz w:val="26"/>
          <w:szCs w:val="26"/>
          <w:lang w:val="en-US" w:eastAsia="zh-CN" w:bidi="ar-SA"/>
        </w:rPr>
        <w:t>2：</w:t>
      </w:r>
      <w:r>
        <w:rPr>
          <w:rFonts w:hint="eastAsia" w:asciiTheme="majorHAnsi" w:hAnsiTheme="majorHAnsi" w:eastAsiaTheme="majorEastAsia" w:cstheme="majorBidi"/>
          <w:b/>
          <w:bCs/>
          <w:color w:val="auto"/>
          <w:sz w:val="26"/>
          <w:szCs w:val="26"/>
          <w:lang w:val="en-US" w:eastAsia="en-US" w:bidi="ar-SA"/>
        </w:rPr>
        <w:t>报价表</w:t>
      </w:r>
    </w:p>
    <w:p>
      <w:pPr>
        <w:spacing w:line="520" w:lineRule="exact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成都市泡桐树小学（天府校区）</w:t>
      </w:r>
    </w:p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第六届</w:t>
      </w:r>
      <w:r>
        <w:rPr>
          <w:rFonts w:hint="eastAsia" w:ascii="宋体" w:hAnsi="宋体" w:eastAsia="宋体"/>
          <w:b/>
          <w:sz w:val="32"/>
          <w:szCs w:val="32"/>
        </w:rPr>
        <w:t>科技月活动项目采购报价单</w:t>
      </w:r>
    </w:p>
    <w:p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公司（加盖鲜章）：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日期</w:t>
      </w:r>
      <w:r>
        <w:rPr>
          <w:rFonts w:hint="eastAsia" w:ascii="宋体" w:hAnsi="宋体" w:cs="微软雅黑"/>
          <w:b/>
          <w:bCs/>
          <w:sz w:val="28"/>
          <w:szCs w:val="28"/>
        </w:rPr>
        <w:t>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 </w:t>
      </w:r>
    </w:p>
    <w:p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</w:t>
      </w:r>
    </w:p>
    <w:p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wordWrap w:val="0"/>
        <w:spacing w:after="160" w:line="276" w:lineRule="auto"/>
        <w:rPr>
          <w:rFonts w:ascii="宋体" w:hAns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报价：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 XXXX元   （大写                 ） </w:t>
      </w:r>
    </w:p>
    <w:p>
      <w:pPr>
        <w:wordWrap w:val="0"/>
        <w:spacing w:after="160" w:line="276" w:lineRule="auto"/>
        <w:rPr>
          <w:rFonts w:ascii="宋体" w:cs="微软雅黑"/>
          <w:b/>
          <w:bCs/>
          <w:sz w:val="28"/>
          <w:szCs w:val="28"/>
        </w:rPr>
      </w:pPr>
    </w:p>
    <w:p>
      <w:pPr>
        <w:wordWrap w:val="0"/>
        <w:spacing w:after="160" w:line="276" w:lineRule="auto"/>
        <w:rPr>
          <w:rFonts w:hint="eastAsia" w:ascii="楷体" w:hAnsi="楷体" w:eastAsia="楷体"/>
          <w:b/>
          <w:sz w:val="24"/>
        </w:rPr>
      </w:pPr>
    </w:p>
    <w:p>
      <w:pPr>
        <w:numPr>
          <w:ilvl w:val="0"/>
          <w:numId w:val="7"/>
        </w:numPr>
        <w:wordWrap w:val="0"/>
        <w:spacing w:after="160" w:line="36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>注：</w:t>
      </w:r>
    </w:p>
    <w:p>
      <w:pPr>
        <w:numPr>
          <w:ilvl w:val="0"/>
          <w:numId w:val="7"/>
        </w:numPr>
        <w:wordWrap w:val="0"/>
        <w:spacing w:after="160" w:line="36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此报价页模板由学校提供。</w:t>
      </w:r>
      <w:r>
        <w:rPr>
          <w:rFonts w:hint="eastAsia" w:ascii="楷体" w:hAnsi="楷体" w:eastAsia="楷体"/>
          <w:b/>
          <w:sz w:val="24"/>
          <w:lang w:val="en-US" w:eastAsia="zh-CN"/>
        </w:rPr>
        <w:t>报价不得高于项目预算价98083.00元</w:t>
      </w:r>
      <w:r>
        <w:rPr>
          <w:rFonts w:hint="eastAsia" w:ascii="楷体" w:hAnsi="楷体" w:eastAsia="楷体"/>
          <w:b/>
          <w:sz w:val="24"/>
          <w:lang w:val="en-US" w:eastAsia="zh-CN"/>
        </w:rPr>
        <w:t>，否则视为无效报价。</w:t>
      </w:r>
    </w:p>
    <w:p>
      <w:pPr>
        <w:numPr>
          <w:ilvl w:val="0"/>
          <w:numId w:val="7"/>
        </w:numPr>
        <w:wordWrap w:val="0"/>
        <w:spacing w:after="160" w:line="360" w:lineRule="auto"/>
        <w:rPr>
          <w:rFonts w:hint="default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所有</w:t>
      </w:r>
      <w:r>
        <w:rPr>
          <w:rFonts w:hint="eastAsia" w:ascii="楷体" w:hAnsi="楷体" w:eastAsia="楷体"/>
          <w:b/>
          <w:sz w:val="24"/>
          <w:lang w:val="en-US" w:eastAsia="zh-CN"/>
        </w:rPr>
        <w:t>报价为含税开票价格，并为一次性报价；</w:t>
      </w:r>
    </w:p>
    <w:p>
      <w:pPr>
        <w:pStyle w:val="5"/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楷体" w:hAnsi="楷体" w:eastAsia="楷体"/>
          <w:b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此报价页以及其它印证资料（如公司相关资质复印件、联系人身份证复印件等）均需加盖单位鲜章。</w:t>
      </w:r>
    </w:p>
    <w:p>
      <w:pPr>
        <w:numPr>
          <w:numId w:val="0"/>
        </w:numPr>
        <w:ind w:leftChars="0"/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  <w:r>
        <w:rPr>
          <w:color w:val="auto"/>
        </w:rPr>
        <w:t>附件</w:t>
      </w:r>
      <w:r>
        <w:rPr>
          <w:rFonts w:hint="eastAsia" w:eastAsia="宋体"/>
          <w:color w:val="auto"/>
          <w:lang w:val="en-US" w:eastAsia="zh-CN"/>
        </w:rPr>
        <w:t>3</w:t>
      </w:r>
      <w:r>
        <w:rPr>
          <w:color w:val="auto"/>
        </w:rPr>
        <w:t>：法定代表人身份证明及授权委托书</w:t>
      </w:r>
    </w:p>
    <w:p>
      <w:pPr>
        <w:pStyle w:val="6"/>
        <w:rPr>
          <w:color w:val="auto"/>
        </w:rPr>
      </w:pPr>
      <w:r>
        <w:rPr>
          <w:color w:val="auto"/>
        </w:rPr>
        <w:t>一、法定代表人身份证明</w:t>
      </w:r>
    </w:p>
    <w:p>
      <w:pPr>
        <w:rPr>
          <w:color w:val="auto"/>
        </w:rPr>
      </w:pPr>
      <w:r>
        <w:rPr>
          <w:color w:val="auto"/>
        </w:rPr>
        <w:t xml:space="preserve">投标人名称：____________________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统一社会信用代码：____________________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注册地址：____________________  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 xml:space="preserve">姓名：______ 性别：______ 年龄：______ 职务：______  </w:t>
      </w:r>
      <w:r>
        <w:rPr>
          <w:color w:val="auto"/>
        </w:rPr>
        <w:br w:type="textWrapping"/>
      </w:r>
      <w:r>
        <w:rPr>
          <w:color w:val="auto"/>
        </w:rPr>
        <w:t>系____________________（投标人名称）的法定代表人。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>特此证明。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 xml:space="preserve">投标人（盖章）：____________________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日期：______年______月______日  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>（附：法定代表人身份证复印件正反面）</w:t>
      </w:r>
    </w:p>
    <w:p>
      <w:pPr>
        <w:pStyle w:val="6"/>
        <w:rPr>
          <w:color w:val="auto"/>
        </w:rPr>
      </w:pPr>
      <w:r>
        <w:rPr>
          <w:color w:val="auto"/>
        </w:rPr>
        <w:t>二、授权委托书</w:t>
      </w:r>
    </w:p>
    <w:p>
      <w:pPr>
        <w:rPr>
          <w:color w:val="auto"/>
        </w:rPr>
      </w:pPr>
      <w:r>
        <w:rPr>
          <w:color w:val="auto"/>
        </w:rPr>
        <w:t>致：[采购单位名称]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>本人______（姓名）系____________________（投标人名称）的法定代表人，现授权委托______（姓名）为我方代理人，以我方名义参加[项目名称]（招标编号：KJYC-2024-001）的投标活动。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>代理人在投标、评标、合同谈判过程中所签署的一切文件和处理的相关事务，我方均予以认可，并承担相应法律责任。</w:t>
      </w:r>
      <w:r>
        <w:rPr>
          <w:color w:val="auto"/>
        </w:rPr>
        <w:br w:type="textWrapping"/>
      </w:r>
      <w:r>
        <w:rPr>
          <w:color w:val="auto"/>
        </w:rPr>
        <w:t>代理人无转委托权。</w:t>
      </w:r>
      <w:r>
        <w:rPr>
          <w:color w:val="auto"/>
        </w:rPr>
        <w:br w:type="textWrapping"/>
      </w:r>
      <w:r>
        <w:rPr>
          <w:color w:val="auto"/>
        </w:rPr>
        <w:t>代理人信息：</w:t>
      </w:r>
      <w:r>
        <w:rPr>
          <w:color w:val="auto"/>
        </w:rPr>
        <w:br w:type="textWrapping"/>
      </w:r>
      <w:r>
        <w:rPr>
          <w:color w:val="auto"/>
        </w:rPr>
        <w:t xml:space="preserve">姓名：______ 职务：______ 联系电话：______  </w:t>
      </w:r>
      <w:r>
        <w:rPr>
          <w:color w:val="auto"/>
        </w:rPr>
        <w:br w:type="textWrapping"/>
      </w:r>
      <w:r>
        <w:rPr>
          <w:color w:val="auto"/>
        </w:rPr>
        <w:t xml:space="preserve">身份证号码：____________________  </w:t>
      </w: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t xml:space="preserve">投标人（盖章）：____________________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法定代表人（签字）：____________________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授权委托人（签字）：____________________  </w:t>
      </w:r>
      <w:r>
        <w:rPr>
          <w:color w:val="auto"/>
        </w:rPr>
        <w:br w:type="textWrapping"/>
      </w:r>
      <w:r>
        <w:rPr>
          <w:color w:val="auto"/>
        </w:rPr>
        <w:t xml:space="preserve">日期：______年______月______日 </w:t>
      </w:r>
      <w:r>
        <w:rPr>
          <w:color w:val="auto"/>
        </w:rPr>
        <w:br w:type="textWrapping"/>
      </w:r>
      <w:r>
        <w:rPr>
          <w:color w:val="auto"/>
        </w:rPr>
        <w:t>（附：授权委托人身份证复印件正反面）</w:t>
      </w:r>
      <w:r>
        <w:rPr>
          <w:color w:val="auto"/>
        </w:rPr>
        <w:br w:type="textWrapping"/>
      </w: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center" w:pos="4153"/>
        <w:tab w:val="right" w:pos="8306"/>
        <w:tab w:val="clear" w:pos="4680"/>
        <w:tab w:val="clear" w:pos="936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61CF"/>
    <w:multiLevelType w:val="singleLevel"/>
    <w:tmpl w:val="EB26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AC63BF"/>
    <w:rsid w:val="2CCD711F"/>
    <w:rsid w:val="52594EA1"/>
    <w:rsid w:val="6F9D4A6C"/>
    <w:rsid w:val="7026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4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2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next w:val="1"/>
    <w:link w:val="146"/>
    <w:unhideWhenUsed/>
    <w:qFormat/>
    <w:uiPriority w:val="99"/>
    <w:pPr>
      <w:spacing w:after="120"/>
    </w:pPr>
  </w:style>
  <w:style w:type="paragraph" w:styleId="20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3">
    <w:name w:val="Body Text First Indent 2"/>
    <w:basedOn w:val="20"/>
    <w:qFormat/>
    <w:uiPriority w:val="0"/>
    <w:pPr>
      <w:spacing w:after="0"/>
      <w:ind w:left="0" w:leftChars="0" w:firstLine="420" w:firstLineChars="200"/>
    </w:pPr>
    <w:rPr>
      <w:rFonts w:ascii="Times New Roman"/>
      <w:kern w:val="2"/>
      <w:sz w:val="3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customStyle="1" w:styleId="137">
    <w:name w:val="Header Char"/>
    <w:basedOn w:val="134"/>
    <w:link w:val="26"/>
    <w:uiPriority w:val="99"/>
  </w:style>
  <w:style w:type="character" w:customStyle="1" w:styleId="138">
    <w:name w:val="Footer Char"/>
    <w:basedOn w:val="134"/>
    <w:link w:val="25"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4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4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4"/>
    <w:link w:val="19"/>
    <w:qFormat/>
    <w:uiPriority w:val="99"/>
  </w:style>
  <w:style w:type="character" w:customStyle="1" w:styleId="147">
    <w:name w:val="Body Text 2 Char"/>
    <w:basedOn w:val="134"/>
    <w:link w:val="29"/>
    <w:qFormat/>
    <w:uiPriority w:val="99"/>
  </w:style>
  <w:style w:type="character" w:customStyle="1" w:styleId="148">
    <w:name w:val="Body Text 3 Char"/>
    <w:basedOn w:val="134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4"/>
    <w:link w:val="3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4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4"/>
    <w:link w:val="2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4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4"/>
    <w:next w:val="1"/>
    <w:semiHidden/>
    <w:unhideWhenUsed/>
    <w:qFormat/>
    <w:uiPriority w:val="39"/>
    <w:pPr>
      <w:outlineLvl w:val="9"/>
    </w:pPr>
  </w:style>
  <w:style w:type="character" w:customStyle="1" w:styleId="166">
    <w:name w:val="font31"/>
    <w:basedOn w:val="134"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7">
    <w:name w:val="font01"/>
    <w:basedOn w:val="134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</cp:lastModifiedBy>
  <dcterms:modified xsi:type="dcterms:W3CDTF">2026-03-10T07:06:39Z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32278AE36EF24CA3A0C0B0B5B2AA34D4</vt:lpwstr>
  </property>
</Properties>
</file>