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lang w:val="zh-TW"/>
        </w:rPr>
      </w:pPr>
      <w:r>
        <w:rPr>
          <w:rFonts w:hint="eastAsia"/>
          <w:lang w:val="en-US" w:eastAsia="zh-CN"/>
        </w:rPr>
        <w:t>泡小天府课程评价项目</w:t>
      </w:r>
      <w:r>
        <w:rPr>
          <w:rFonts w:hint="eastAsia"/>
          <w:lang w:val="zh-TW"/>
        </w:rPr>
        <w:t>参数</w:t>
      </w:r>
      <w:r>
        <w:rPr>
          <w:rFonts w:hint="eastAsia"/>
          <w:lang w:val="en-US" w:eastAsia="zh-CN"/>
        </w:rPr>
        <w:t>及报价</w:t>
      </w:r>
    </w:p>
    <w:p>
      <w:pPr>
        <w:tabs>
          <w:tab w:val="left" w:pos="425"/>
        </w:tabs>
        <w:spacing w:line="400" w:lineRule="exact"/>
        <w:rPr>
          <w:rFonts w:hint="eastAsia" w:ascii="华文细黑" w:hAnsi="华文细黑" w:eastAsia="华文细黑" w:cs="微软雅黑"/>
          <w:b/>
          <w:bCs/>
          <w:sz w:val="24"/>
          <w:szCs w:val="24"/>
          <w:u w:val="single"/>
          <w:lang w:val="en-US" w:eastAsia="zh-CN"/>
        </w:rPr>
      </w:pPr>
      <w:r>
        <w:rPr>
          <w:rFonts w:hint="eastAsia" w:ascii="华文细黑" w:hAnsi="华文细黑" w:eastAsia="华文细黑" w:cs="微软雅黑"/>
          <w:b/>
          <w:bCs/>
          <w:sz w:val="24"/>
          <w:szCs w:val="24"/>
          <w:lang w:val="en-US" w:eastAsia="zh-CN"/>
        </w:rPr>
        <w:t>公司（加盖鲜章）：</w:t>
      </w:r>
      <w:r>
        <w:rPr>
          <w:rFonts w:hint="eastAsia" w:ascii="华文细黑" w:hAnsi="华文细黑" w:eastAsia="华文细黑" w:cs="微软雅黑"/>
          <w:b/>
          <w:bCs/>
          <w:sz w:val="24"/>
          <w:szCs w:val="24"/>
          <w:u w:val="single"/>
          <w:lang w:val="en-US" w:eastAsia="zh-CN"/>
        </w:rPr>
        <w:t xml:space="preserve">                                            </w:t>
      </w:r>
    </w:p>
    <w:p>
      <w:pPr>
        <w:tabs>
          <w:tab w:val="left" w:pos="425"/>
        </w:tabs>
        <w:spacing w:line="400" w:lineRule="exact"/>
        <w:rPr>
          <w:rFonts w:hint="eastAsia" w:ascii="华文细黑" w:hAnsi="华文细黑" w:eastAsia="华文细黑" w:cs="微软雅黑"/>
          <w:b/>
          <w:bCs/>
          <w:sz w:val="24"/>
          <w:szCs w:val="24"/>
          <w:lang w:val="en-US" w:eastAsia="zh-CN"/>
        </w:rPr>
      </w:pPr>
      <w:r>
        <w:rPr>
          <w:rFonts w:hint="eastAsia" w:ascii="华文细黑" w:hAnsi="华文细黑" w:eastAsia="华文细黑" w:cs="微软雅黑"/>
          <w:b/>
          <w:bCs/>
          <w:sz w:val="24"/>
          <w:szCs w:val="24"/>
          <w:lang w:val="en-US" w:eastAsia="zh-CN"/>
        </w:rPr>
        <w:t>地址：</w:t>
      </w:r>
      <w:r>
        <w:rPr>
          <w:rFonts w:hint="eastAsia" w:ascii="华文细黑" w:hAnsi="华文细黑" w:eastAsia="华文细黑" w:cs="微软雅黑"/>
          <w:b/>
          <w:bCs/>
          <w:sz w:val="24"/>
          <w:szCs w:val="24"/>
          <w:u w:val="single"/>
          <w:lang w:val="en-US" w:eastAsia="zh-CN"/>
        </w:rPr>
        <w:t xml:space="preserve">                                                       </w:t>
      </w:r>
    </w:p>
    <w:p>
      <w:pPr>
        <w:tabs>
          <w:tab w:val="left" w:pos="425"/>
        </w:tabs>
        <w:spacing w:line="400" w:lineRule="exact"/>
        <w:rPr>
          <w:rFonts w:hint="eastAsia" w:ascii="华文细黑" w:hAnsi="华文细黑" w:eastAsia="华文细黑" w:cs="微软雅黑"/>
          <w:b/>
          <w:bCs/>
          <w:sz w:val="24"/>
          <w:szCs w:val="24"/>
          <w:lang w:val="en-US" w:eastAsia="zh-CN"/>
        </w:rPr>
      </w:pPr>
      <w:r>
        <w:rPr>
          <w:rFonts w:hint="eastAsia" w:ascii="华文细黑" w:hAnsi="华文细黑" w:eastAsia="华文细黑" w:cs="微软雅黑"/>
          <w:b/>
          <w:bCs/>
          <w:sz w:val="24"/>
          <w:szCs w:val="24"/>
          <w:lang w:val="en-US" w:eastAsia="zh-CN"/>
        </w:rPr>
        <w:t>联系人：</w:t>
      </w:r>
      <w:r>
        <w:rPr>
          <w:rFonts w:hint="eastAsia" w:ascii="华文细黑" w:hAnsi="华文细黑" w:eastAsia="华文细黑" w:cs="微软雅黑"/>
          <w:b/>
          <w:bCs/>
          <w:sz w:val="24"/>
          <w:szCs w:val="24"/>
          <w:u w:val="single"/>
          <w:lang w:val="en-US" w:eastAsia="zh-CN"/>
        </w:rPr>
        <w:t xml:space="preserve">                                                     </w:t>
      </w:r>
    </w:p>
    <w:p>
      <w:pPr>
        <w:tabs>
          <w:tab w:val="left" w:pos="425"/>
        </w:tabs>
        <w:spacing w:line="400" w:lineRule="exact"/>
        <w:rPr>
          <w:rFonts w:hint="eastAsia" w:ascii="华文细黑" w:hAnsi="华文细黑" w:eastAsia="华文细黑" w:cs="微软雅黑"/>
          <w:b/>
          <w:bCs/>
          <w:sz w:val="24"/>
          <w:szCs w:val="24"/>
          <w:u w:val="single"/>
          <w:lang w:val="en-US" w:eastAsia="zh-CN"/>
        </w:rPr>
      </w:pPr>
      <w:r>
        <w:rPr>
          <w:rFonts w:hint="eastAsia" w:ascii="华文细黑" w:hAnsi="华文细黑" w:eastAsia="华文细黑" w:cs="微软雅黑"/>
          <w:b/>
          <w:bCs/>
          <w:sz w:val="24"/>
          <w:szCs w:val="24"/>
          <w:lang w:val="en-US" w:eastAsia="zh-CN"/>
        </w:rPr>
        <w:t>联系方式：</w:t>
      </w:r>
      <w:r>
        <w:rPr>
          <w:rFonts w:hint="eastAsia" w:ascii="华文细黑" w:hAnsi="华文细黑" w:eastAsia="华文细黑" w:cs="微软雅黑"/>
          <w:b/>
          <w:bCs/>
          <w:sz w:val="24"/>
          <w:szCs w:val="24"/>
          <w:u w:val="single"/>
          <w:lang w:val="en-US" w:eastAsia="zh-CN"/>
        </w:rPr>
        <w:t xml:space="preserve">                                                   </w:t>
      </w:r>
    </w:p>
    <w:p>
      <w:pPr>
        <w:tabs>
          <w:tab w:val="left" w:pos="425"/>
        </w:tabs>
        <w:spacing w:line="400" w:lineRule="exact"/>
        <w:rPr>
          <w:rFonts w:hint="eastAsia" w:ascii="华文细黑" w:hAnsi="华文细黑" w:eastAsia="华文细黑" w:cs="微软雅黑"/>
          <w:b/>
          <w:bCs/>
          <w:sz w:val="24"/>
          <w:szCs w:val="24"/>
          <w:lang w:val="en-US" w:eastAsia="zh-CN"/>
        </w:rPr>
      </w:pPr>
    </w:p>
    <w:p>
      <w:pPr>
        <w:pStyle w:val="4"/>
        <w:rPr>
          <w:rFonts w:hint="eastAsia"/>
          <w:lang w:val="en-US" w:eastAsia="zh-CN"/>
        </w:rPr>
      </w:pPr>
      <w:r>
        <w:rPr>
          <w:rFonts w:hint="eastAsia"/>
          <w:lang w:val="en-US" w:eastAsia="zh-CN"/>
        </w:rPr>
        <w:t>一、需要实现的功能：</w:t>
      </w:r>
    </w:p>
    <w:p>
      <w:pPr>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1.学生个人评价：老师深入课堂后，在学生桌上的点阵纸一点，即可完成 学生个人评价。</w:t>
      </w:r>
    </w:p>
    <w:p>
      <w:pPr>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2.学生小组评价：老师教科书上或讲台上贴一张小组点阵纸，随时点击即 可完成小组评价。</w:t>
      </w:r>
    </w:p>
    <w:p>
      <w:pPr>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3.评价细则自定义化：各教师可根据自身的不同发展需要，制定出属于自身学科、自身年级特征的个性化评价细则。</w:t>
      </w:r>
    </w:p>
    <w:p>
      <w:pPr>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4.德育评价：德育工作者可拿着一张该德育评价项目班级评价点阵纸或教室门口贴德育评价细则，随时点击即可评价。</w:t>
      </w:r>
    </w:p>
    <w:p>
      <w:pPr>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5.微课制作：教师可使用点阵笔随时进行微课制作。</w:t>
      </w:r>
    </w:p>
    <w:p>
      <w:pPr>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6.笔记记录：教师可随时使用点阵笔进行笔记记录，并存于手机上。</w:t>
      </w:r>
    </w:p>
    <w:p>
      <w:pPr>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7.PPT 演讲：教师可使用点阵笔进行 PPT 演讲，完成PPT标注、翻页等功能。</w:t>
      </w:r>
    </w:p>
    <w:p>
      <w:pPr>
        <w:ind w:firstLine="560"/>
        <w:jc w:val="both"/>
        <w:rPr>
          <w:rFonts w:hint="eastAsia" w:ascii="宋体" w:hAnsi="宋体" w:cs="宋体"/>
          <w:sz w:val="28"/>
          <w:szCs w:val="28"/>
          <w:lang w:val="en-US" w:eastAsia="zh-CN"/>
        </w:rPr>
      </w:pPr>
    </w:p>
    <w:p>
      <w:pPr>
        <w:pStyle w:val="4"/>
        <w:numPr>
          <w:ilvl w:val="0"/>
          <w:numId w:val="1"/>
        </w:numPr>
        <w:rPr>
          <w:rFonts w:hint="eastAsia"/>
        </w:rPr>
      </w:pPr>
      <w:r>
        <w:drawing>
          <wp:anchor distT="0" distB="0" distL="114300" distR="114300" simplePos="0" relativeHeight="251658240" behindDoc="0" locked="0" layoutInCell="1" allowOverlap="1">
            <wp:simplePos x="0" y="0"/>
            <wp:positionH relativeFrom="column">
              <wp:posOffset>104775</wp:posOffset>
            </wp:positionH>
            <wp:positionV relativeFrom="paragraph">
              <wp:posOffset>483870</wp:posOffset>
            </wp:positionV>
            <wp:extent cx="5323840" cy="4232910"/>
            <wp:effectExtent l="0" t="0" r="10160" b="152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23840" cy="4232910"/>
                    </a:xfrm>
                    <a:prstGeom prst="rect">
                      <a:avLst/>
                    </a:prstGeom>
                    <a:noFill/>
                    <a:ln w="9525">
                      <a:noFill/>
                    </a:ln>
                  </pic:spPr>
                </pic:pic>
              </a:graphicData>
            </a:graphic>
          </wp:anchor>
        </w:drawing>
      </w:r>
      <w:r>
        <w:rPr>
          <w:rFonts w:hint="eastAsia"/>
          <w:lang w:val="en-US" w:eastAsia="zh-CN"/>
        </w:rPr>
        <w:t>设计流程：</w:t>
      </w: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spacing w:line="400" w:lineRule="exact"/>
        <w:jc w:val="left"/>
        <w:rPr>
          <w:rFonts w:ascii="华文细黑" w:hAnsi="华文细黑" w:eastAsia="华文细黑" w:cs="微软雅黑"/>
          <w:szCs w:val="21"/>
          <w:lang w:val="zh-TW" w:eastAsia="zh-TW"/>
        </w:rPr>
      </w:pPr>
    </w:p>
    <w:p>
      <w:pPr>
        <w:pStyle w:val="4"/>
        <w:rPr>
          <w:rFonts w:hint="eastAsia"/>
          <w:lang w:val="en-US" w:eastAsia="zh-CN"/>
        </w:rPr>
      </w:pPr>
      <w:r>
        <w:rPr>
          <w:rFonts w:hint="eastAsia"/>
          <w:lang w:val="en-US" w:eastAsia="zh-CN"/>
        </w:rPr>
        <w:t>三、项目预算：100000.00元（人民币大写：壹拾万圆整）</w:t>
      </w:r>
    </w:p>
    <w:p>
      <w:pPr>
        <w:pStyle w:val="4"/>
        <w:rPr>
          <w:rFonts w:hint="eastAsia"/>
          <w:lang w:val="en-US" w:eastAsia="zh-CN"/>
        </w:rPr>
      </w:pPr>
      <w:r>
        <w:rPr>
          <w:rFonts w:hint="eastAsia"/>
          <w:lang w:val="en-US" w:eastAsia="zh-CN"/>
        </w:rPr>
        <w:t>四、报价明细：</w:t>
      </w:r>
    </w:p>
    <w:tbl>
      <w:tblPr>
        <w:tblStyle w:val="10"/>
        <w:tblW w:w="8295" w:type="dxa"/>
        <w:tblInd w:w="118" w:type="dxa"/>
        <w:tblLayout w:type="fixed"/>
        <w:tblCellMar>
          <w:top w:w="0" w:type="dxa"/>
          <w:left w:w="0" w:type="dxa"/>
          <w:bottom w:w="0" w:type="dxa"/>
          <w:right w:w="0" w:type="dxa"/>
        </w:tblCellMar>
      </w:tblPr>
      <w:tblGrid>
        <w:gridCol w:w="1383"/>
        <w:gridCol w:w="1055"/>
        <w:gridCol w:w="1230"/>
        <w:gridCol w:w="1155"/>
        <w:gridCol w:w="1320"/>
        <w:gridCol w:w="2151"/>
        <w:gridCol w:w="1"/>
      </w:tblGrid>
      <w:tr>
        <w:tblPrEx>
          <w:tblLayout w:type="fixed"/>
          <w:tblCellMar>
            <w:top w:w="0" w:type="dxa"/>
            <w:left w:w="0" w:type="dxa"/>
            <w:bottom w:w="0" w:type="dxa"/>
            <w:right w:w="0" w:type="dxa"/>
          </w:tblCellMar>
        </w:tblPrEx>
        <w:trPr>
          <w:trHeight w:val="634" w:hRule="exact"/>
        </w:trPr>
        <w:tc>
          <w:tcPr>
            <w:tcW w:w="1383" w:type="dxa"/>
            <w:tcBorders>
              <w:top w:val="single" w:color="000000" w:sz="4" w:space="0"/>
              <w:left w:val="single" w:color="000000" w:sz="4" w:space="0"/>
              <w:bottom w:val="single" w:color="000000" w:sz="4" w:space="0"/>
              <w:right w:val="single" w:color="000000" w:sz="4" w:space="0"/>
            </w:tcBorders>
          </w:tcPr>
          <w:p>
            <w:pPr>
              <w:pStyle w:val="19"/>
              <w:spacing w:before="29"/>
              <w:ind w:right="1"/>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品名</w:t>
            </w:r>
          </w:p>
        </w:tc>
        <w:tc>
          <w:tcPr>
            <w:tcW w:w="1055" w:type="dxa"/>
            <w:tcBorders>
              <w:top w:val="single" w:color="000000" w:sz="4" w:space="0"/>
              <w:left w:val="single" w:color="000000" w:sz="4" w:space="0"/>
              <w:bottom w:val="single" w:color="000000" w:sz="4" w:space="0"/>
              <w:right w:val="single" w:color="000000" w:sz="4" w:space="0"/>
            </w:tcBorders>
          </w:tcPr>
          <w:p>
            <w:pPr>
              <w:pStyle w:val="19"/>
              <w:spacing w:before="29"/>
              <w:ind w:left="554" w:right="554"/>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数量</w:t>
            </w:r>
          </w:p>
        </w:tc>
        <w:tc>
          <w:tcPr>
            <w:tcW w:w="1230" w:type="dxa"/>
            <w:tcBorders>
              <w:top w:val="single" w:color="000000" w:sz="4" w:space="0"/>
              <w:left w:val="single" w:color="000000" w:sz="4" w:space="0"/>
              <w:bottom w:val="single" w:color="000000" w:sz="4" w:space="0"/>
              <w:right w:val="single" w:color="000000" w:sz="4" w:space="0"/>
            </w:tcBorders>
          </w:tcPr>
          <w:p>
            <w:pPr>
              <w:pStyle w:val="19"/>
              <w:spacing w:before="29"/>
              <w:ind w:right="1"/>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单位</w:t>
            </w:r>
          </w:p>
        </w:tc>
        <w:tc>
          <w:tcPr>
            <w:tcW w:w="1155" w:type="dxa"/>
            <w:tcBorders>
              <w:top w:val="single" w:color="000000" w:sz="4" w:space="0"/>
              <w:left w:val="single" w:color="000000" w:sz="4" w:space="0"/>
              <w:bottom w:val="single" w:color="000000" w:sz="4" w:space="0"/>
              <w:right w:val="single" w:color="000000" w:sz="4" w:space="0"/>
            </w:tcBorders>
          </w:tcPr>
          <w:p>
            <w:pPr>
              <w:pStyle w:val="19"/>
              <w:spacing w:before="29"/>
              <w:ind w:right="0"/>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单价</w:t>
            </w:r>
          </w:p>
        </w:tc>
        <w:tc>
          <w:tcPr>
            <w:tcW w:w="1320" w:type="dxa"/>
            <w:tcBorders>
              <w:top w:val="single" w:color="000000" w:sz="4" w:space="0"/>
              <w:left w:val="single" w:color="000000" w:sz="4" w:space="0"/>
              <w:bottom w:val="single" w:color="000000" w:sz="4" w:space="0"/>
              <w:right w:val="single" w:color="000000" w:sz="4" w:space="0"/>
            </w:tcBorders>
          </w:tcPr>
          <w:p>
            <w:pPr>
              <w:pStyle w:val="19"/>
              <w:spacing w:before="29"/>
              <w:ind w:right="2"/>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金额</w:t>
            </w:r>
          </w:p>
        </w:tc>
        <w:tc>
          <w:tcPr>
            <w:tcW w:w="2152" w:type="dxa"/>
            <w:gridSpan w:val="2"/>
            <w:tcBorders>
              <w:top w:val="single" w:color="000000" w:sz="4" w:space="0"/>
              <w:left w:val="single" w:color="000000" w:sz="4" w:space="0"/>
              <w:bottom w:val="single" w:color="000000" w:sz="4" w:space="0"/>
              <w:right w:val="single" w:color="000000" w:sz="4" w:space="0"/>
            </w:tcBorders>
          </w:tcPr>
          <w:p>
            <w:pPr>
              <w:pStyle w:val="19"/>
              <w:spacing w:before="29"/>
              <w:ind w:right="2"/>
              <w:jc w:val="center"/>
              <w:rPr>
                <w:rFonts w:hint="eastAsia" w:ascii="Microsoft JhengHei" w:hAnsi="Microsoft JhengHei" w:eastAsia="宋体" w:cs="Microsoft JhengHei"/>
                <w:b w:val="0"/>
                <w:bCs w:val="0"/>
                <w:spacing w:val="0"/>
                <w:w w:val="100"/>
                <w:sz w:val="24"/>
                <w:szCs w:val="24"/>
                <w:lang w:val="en-US" w:eastAsia="zh-CN"/>
              </w:rPr>
            </w:pPr>
            <w:r>
              <w:rPr>
                <w:rFonts w:hint="eastAsia" w:ascii="Microsoft JhengHei" w:hAnsi="Microsoft JhengHei" w:eastAsia="Microsoft JhengHei" w:cs="Microsoft JhengHei"/>
                <w:b w:val="0"/>
                <w:bCs w:val="0"/>
                <w:spacing w:val="0"/>
                <w:w w:val="100"/>
                <w:sz w:val="24"/>
                <w:szCs w:val="24"/>
                <w:lang w:val="en-US" w:eastAsia="zh-CN"/>
              </w:rPr>
              <w:t>备注</w:t>
            </w:r>
          </w:p>
        </w:tc>
      </w:tr>
      <w:tr>
        <w:tblPrEx>
          <w:tblLayout w:type="fixed"/>
          <w:tblCellMar>
            <w:top w:w="0" w:type="dxa"/>
            <w:left w:w="0" w:type="dxa"/>
            <w:bottom w:w="0" w:type="dxa"/>
            <w:right w:w="0" w:type="dxa"/>
          </w:tblCellMar>
        </w:tblPrEx>
        <w:trPr>
          <w:trHeight w:val="1054" w:hRule="exact"/>
        </w:trPr>
        <w:tc>
          <w:tcPr>
            <w:tcW w:w="1383" w:type="dxa"/>
            <w:tcBorders>
              <w:top w:val="single" w:color="000000" w:sz="4" w:space="0"/>
              <w:left w:val="single" w:color="000000" w:sz="4" w:space="0"/>
              <w:bottom w:val="single" w:color="000000" w:sz="4" w:space="0"/>
              <w:right w:val="single" w:color="000000" w:sz="4" w:space="0"/>
            </w:tcBorders>
          </w:tcPr>
          <w:p>
            <w:pPr>
              <w:pStyle w:val="19"/>
              <w:spacing w:before="29"/>
              <w:ind w:left="243" w:right="0"/>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1"/>
                <w:w w:val="95"/>
                <w:sz w:val="24"/>
                <w:szCs w:val="24"/>
              </w:rPr>
              <w:t>点阵笔</w:t>
            </w:r>
          </w:p>
        </w:tc>
        <w:tc>
          <w:tcPr>
            <w:tcW w:w="1055" w:type="dxa"/>
            <w:tcBorders>
              <w:top w:val="single" w:color="000000" w:sz="4" w:space="0"/>
              <w:left w:val="single" w:color="000000" w:sz="4" w:space="0"/>
              <w:bottom w:val="single" w:color="000000" w:sz="4" w:space="0"/>
              <w:right w:val="single" w:color="000000" w:sz="4" w:space="0"/>
            </w:tcBorders>
          </w:tcPr>
          <w:p>
            <w:pPr>
              <w:pStyle w:val="19"/>
              <w:spacing w:before="29"/>
              <w:ind w:left="0" w:right="0"/>
              <w:jc w:val="center"/>
              <w:rPr>
                <w:rFonts w:ascii="Microsoft JhengHei" w:hAnsi="Microsoft JhengHei" w:eastAsia="Microsoft JhengHei" w:cs="Microsoft JhengHei"/>
                <w:sz w:val="24"/>
                <w:szCs w:val="24"/>
              </w:rPr>
            </w:pPr>
          </w:p>
        </w:tc>
        <w:tc>
          <w:tcPr>
            <w:tcW w:w="1230" w:type="dxa"/>
            <w:tcBorders>
              <w:top w:val="single" w:color="000000" w:sz="4" w:space="0"/>
              <w:left w:val="single" w:color="000000" w:sz="4" w:space="0"/>
              <w:bottom w:val="single" w:color="000000" w:sz="4" w:space="0"/>
              <w:right w:val="single" w:color="000000" w:sz="4" w:space="0"/>
            </w:tcBorders>
          </w:tcPr>
          <w:p>
            <w:pPr>
              <w:pStyle w:val="19"/>
              <w:spacing w:before="29"/>
              <w:ind w:left="684" w:right="684"/>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支</w:t>
            </w:r>
          </w:p>
        </w:tc>
        <w:tc>
          <w:tcPr>
            <w:tcW w:w="1155" w:type="dxa"/>
            <w:tcBorders>
              <w:top w:val="single" w:color="000000" w:sz="4" w:space="0"/>
              <w:left w:val="single" w:color="000000" w:sz="4" w:space="0"/>
              <w:bottom w:val="single" w:color="000000" w:sz="4" w:space="0"/>
              <w:right w:val="single" w:color="000000" w:sz="4" w:space="0"/>
            </w:tcBorders>
          </w:tcPr>
          <w:p>
            <w:pPr>
              <w:pStyle w:val="19"/>
              <w:spacing w:before="29"/>
              <w:ind w:left="554" w:right="555"/>
              <w:jc w:val="center"/>
              <w:rPr>
                <w:rFonts w:ascii="Microsoft JhengHei" w:hAnsi="Microsoft JhengHei" w:eastAsia="Microsoft JhengHei" w:cs="Microsoft JhengHei"/>
                <w:sz w:val="24"/>
                <w:szCs w:val="24"/>
              </w:rPr>
            </w:pPr>
          </w:p>
        </w:tc>
        <w:tc>
          <w:tcPr>
            <w:tcW w:w="1320" w:type="dxa"/>
            <w:tcBorders>
              <w:top w:val="single" w:color="000000" w:sz="4" w:space="0"/>
              <w:left w:val="single" w:color="000000" w:sz="4" w:space="0"/>
              <w:bottom w:val="single" w:color="000000" w:sz="4" w:space="0"/>
              <w:right w:val="single" w:color="000000" w:sz="4" w:space="0"/>
            </w:tcBorders>
          </w:tcPr>
          <w:p>
            <w:pPr>
              <w:pStyle w:val="19"/>
              <w:spacing w:before="29"/>
              <w:ind w:left="444" w:right="0"/>
              <w:jc w:val="left"/>
              <w:rPr>
                <w:rFonts w:hint="eastAsia" w:ascii="Microsoft JhengHei" w:hAnsi="Microsoft JhengHei" w:eastAsia="宋体" w:cs="Microsoft JhengHei"/>
                <w:sz w:val="24"/>
                <w:szCs w:val="24"/>
                <w:lang w:val="en-US" w:eastAsia="zh-CN"/>
              </w:rPr>
            </w:pPr>
            <w:r>
              <w:rPr>
                <w:rFonts w:hint="eastAsia" w:ascii="Microsoft JhengHei" w:hAnsi="Microsoft JhengHei" w:cs="Microsoft JhengHei"/>
                <w:sz w:val="24"/>
                <w:szCs w:val="24"/>
                <w:lang w:val="en-US" w:eastAsia="zh-CN"/>
              </w:rPr>
              <w:t>100000</w:t>
            </w:r>
          </w:p>
        </w:tc>
        <w:tc>
          <w:tcPr>
            <w:tcW w:w="2152" w:type="dxa"/>
            <w:gridSpan w:val="2"/>
            <w:tcBorders>
              <w:top w:val="single" w:color="000000" w:sz="4" w:space="0"/>
              <w:left w:val="single" w:color="000000" w:sz="4" w:space="0"/>
              <w:bottom w:val="single" w:color="000000" w:sz="4" w:space="0"/>
              <w:right w:val="single" w:color="000000" w:sz="4" w:space="0"/>
            </w:tcBorders>
          </w:tcPr>
          <w:p>
            <w:pPr>
              <w:pStyle w:val="19"/>
              <w:spacing w:before="29"/>
              <w:ind w:right="0"/>
              <w:jc w:val="left"/>
              <w:rPr>
                <w:rFonts w:hint="eastAsia" w:ascii="Microsoft JhengHei" w:hAnsi="Microsoft JhengHei" w:eastAsia="宋体" w:cs="Microsoft JhengHei"/>
                <w:sz w:val="24"/>
                <w:szCs w:val="24"/>
                <w:lang w:val="en-US" w:eastAsia="zh-CN"/>
              </w:rPr>
            </w:pPr>
            <w:r>
              <w:rPr>
                <w:rFonts w:hint="eastAsia" w:ascii="Microsoft JhengHei" w:hAnsi="Microsoft JhengHei" w:cs="Microsoft JhengHei"/>
                <w:sz w:val="24"/>
                <w:szCs w:val="24"/>
                <w:lang w:val="en-US" w:eastAsia="zh-CN"/>
              </w:rPr>
              <w:t>在保证点阵笔质量的前提下，单价低、数量多者中标</w:t>
            </w:r>
          </w:p>
        </w:tc>
      </w:tr>
      <w:tr>
        <w:tblPrEx>
          <w:tblLayout w:type="fixed"/>
          <w:tblCellMar>
            <w:top w:w="0" w:type="dxa"/>
            <w:left w:w="0" w:type="dxa"/>
            <w:bottom w:w="0" w:type="dxa"/>
            <w:right w:w="0" w:type="dxa"/>
          </w:tblCellMar>
        </w:tblPrEx>
        <w:trPr>
          <w:trHeight w:val="730" w:hRule="exact"/>
        </w:trPr>
        <w:tc>
          <w:tcPr>
            <w:tcW w:w="1383" w:type="dxa"/>
            <w:tcBorders>
              <w:top w:val="single" w:color="000000" w:sz="4" w:space="0"/>
              <w:left w:val="single" w:color="000000" w:sz="4" w:space="0"/>
              <w:bottom w:val="single" w:color="000000" w:sz="4" w:space="0"/>
              <w:right w:val="single" w:color="000000" w:sz="4" w:space="0"/>
            </w:tcBorders>
          </w:tcPr>
          <w:p>
            <w:pPr>
              <w:pStyle w:val="19"/>
              <w:spacing w:before="30"/>
              <w:ind w:left="343" w:right="0"/>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软件</w:t>
            </w:r>
            <w:r>
              <w:rPr>
                <w:rFonts w:hint="eastAsia" w:ascii="Microsoft JhengHei" w:hAnsi="Microsoft JhengHei" w:cs="Microsoft JhengHei"/>
                <w:b w:val="0"/>
                <w:bCs w:val="0"/>
                <w:spacing w:val="0"/>
                <w:w w:val="100"/>
                <w:sz w:val="24"/>
                <w:szCs w:val="24"/>
                <w:lang w:val="en-US" w:eastAsia="zh-CN"/>
              </w:rPr>
              <w:t>系统</w:t>
            </w:r>
          </w:p>
        </w:tc>
        <w:tc>
          <w:tcPr>
            <w:tcW w:w="1055" w:type="dxa"/>
            <w:tcBorders>
              <w:top w:val="single" w:color="000000" w:sz="4" w:space="0"/>
              <w:left w:val="single" w:color="000000" w:sz="4" w:space="0"/>
              <w:bottom w:val="single" w:color="000000" w:sz="4" w:space="0"/>
              <w:right w:val="single" w:color="000000" w:sz="4" w:space="0"/>
            </w:tcBorders>
          </w:tcPr>
          <w:p>
            <w:pPr>
              <w:pStyle w:val="19"/>
              <w:spacing w:before="30"/>
              <w:ind w:right="0"/>
              <w:jc w:val="center"/>
              <w:rPr>
                <w:rFonts w:hint="eastAsia" w:ascii="Microsoft JhengHei" w:hAnsi="Microsoft JhengHei" w:eastAsia="宋体" w:cs="Microsoft JhengHei"/>
                <w:sz w:val="24"/>
                <w:szCs w:val="24"/>
                <w:lang w:val="en-US" w:eastAsia="zh-CN"/>
              </w:rPr>
            </w:pPr>
            <w:r>
              <w:rPr>
                <w:rFonts w:hint="eastAsia" w:ascii="Microsoft JhengHei" w:hAnsi="Microsoft JhengHei" w:cs="Microsoft JhengHei"/>
                <w:sz w:val="24"/>
                <w:szCs w:val="24"/>
                <w:lang w:val="en-US" w:eastAsia="zh-CN"/>
              </w:rPr>
              <w:t>/</w:t>
            </w:r>
          </w:p>
        </w:tc>
        <w:tc>
          <w:tcPr>
            <w:tcW w:w="1230" w:type="dxa"/>
            <w:tcBorders>
              <w:top w:val="single" w:color="000000" w:sz="4" w:space="0"/>
              <w:left w:val="single" w:color="000000" w:sz="4" w:space="0"/>
              <w:bottom w:val="single" w:color="000000" w:sz="4" w:space="0"/>
              <w:right w:val="single" w:color="000000" w:sz="4" w:space="0"/>
            </w:tcBorders>
          </w:tcPr>
          <w:p>
            <w:pPr>
              <w:pStyle w:val="19"/>
              <w:spacing w:before="30"/>
              <w:ind w:left="684" w:right="684"/>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b w:val="0"/>
                <w:bCs w:val="0"/>
                <w:spacing w:val="0"/>
                <w:w w:val="100"/>
                <w:sz w:val="24"/>
                <w:szCs w:val="24"/>
              </w:rPr>
              <w:t>套</w:t>
            </w:r>
          </w:p>
        </w:tc>
        <w:tc>
          <w:tcPr>
            <w:tcW w:w="1155" w:type="dxa"/>
            <w:tcBorders>
              <w:top w:val="single" w:color="000000" w:sz="4" w:space="0"/>
              <w:left w:val="single" w:color="000000" w:sz="4" w:space="0"/>
              <w:bottom w:val="single" w:color="000000" w:sz="4" w:space="0"/>
              <w:right w:val="single" w:color="000000" w:sz="4" w:space="0"/>
            </w:tcBorders>
          </w:tcPr>
          <w:p>
            <w:pPr>
              <w:pStyle w:val="19"/>
              <w:spacing w:before="30"/>
              <w:ind w:left="507" w:right="0"/>
              <w:jc w:val="left"/>
              <w:rPr>
                <w:rFonts w:hint="eastAsia" w:ascii="Microsoft JhengHei" w:hAnsi="Microsoft JhengHei" w:eastAsia="宋体" w:cs="Microsoft JhengHei"/>
                <w:sz w:val="24"/>
                <w:szCs w:val="24"/>
                <w:lang w:val="en-US" w:eastAsia="zh-CN"/>
              </w:rPr>
            </w:pPr>
            <w:r>
              <w:rPr>
                <w:rFonts w:hint="eastAsia" w:ascii="Microsoft JhengHei" w:hAnsi="Microsoft JhengHei" w:cs="Microsoft JhengHei"/>
                <w:sz w:val="24"/>
                <w:szCs w:val="24"/>
                <w:lang w:val="en-US" w:eastAsia="zh-CN"/>
              </w:rPr>
              <w:t>/</w:t>
            </w:r>
          </w:p>
        </w:tc>
        <w:tc>
          <w:tcPr>
            <w:tcW w:w="1320" w:type="dxa"/>
            <w:tcBorders>
              <w:top w:val="single" w:color="000000" w:sz="4" w:space="0"/>
              <w:left w:val="single" w:color="000000" w:sz="4" w:space="0"/>
              <w:bottom w:val="single" w:color="000000" w:sz="4" w:space="0"/>
              <w:right w:val="single" w:color="000000" w:sz="4" w:space="0"/>
            </w:tcBorders>
          </w:tcPr>
          <w:p>
            <w:pPr>
              <w:pStyle w:val="19"/>
              <w:spacing w:before="30"/>
              <w:ind w:left="508" w:right="0"/>
              <w:jc w:val="left"/>
              <w:rPr>
                <w:rFonts w:hint="eastAsia" w:ascii="Microsoft JhengHei" w:hAnsi="Microsoft JhengHei" w:eastAsia="宋体" w:cs="Microsoft JhengHei"/>
                <w:sz w:val="24"/>
                <w:szCs w:val="24"/>
                <w:lang w:val="en-US" w:eastAsia="zh-CN"/>
              </w:rPr>
            </w:pPr>
            <w:r>
              <w:rPr>
                <w:rFonts w:hint="eastAsia" w:ascii="Microsoft JhengHei" w:hAnsi="Microsoft JhengHei" w:cs="Microsoft JhengHei"/>
                <w:sz w:val="24"/>
                <w:szCs w:val="24"/>
                <w:lang w:val="en-US" w:eastAsia="zh-CN"/>
              </w:rPr>
              <w:t>/</w:t>
            </w:r>
          </w:p>
        </w:tc>
        <w:tc>
          <w:tcPr>
            <w:tcW w:w="2152" w:type="dxa"/>
            <w:gridSpan w:val="2"/>
            <w:tcBorders>
              <w:top w:val="single" w:color="000000" w:sz="4" w:space="0"/>
              <w:left w:val="single" w:color="000000" w:sz="4" w:space="0"/>
              <w:bottom w:val="single" w:color="000000" w:sz="4" w:space="0"/>
              <w:right w:val="single" w:color="000000" w:sz="4" w:space="0"/>
            </w:tcBorders>
          </w:tcPr>
          <w:p>
            <w:pPr>
              <w:pStyle w:val="19"/>
              <w:spacing w:before="30"/>
              <w:ind w:right="0"/>
              <w:jc w:val="left"/>
              <w:rPr>
                <w:rFonts w:hint="eastAsia" w:ascii="Microsoft JhengHei" w:hAnsi="Microsoft JhengHei" w:eastAsia="宋体" w:cs="Microsoft JhengHei"/>
                <w:sz w:val="24"/>
                <w:szCs w:val="24"/>
                <w:lang w:val="en-US" w:eastAsia="zh-CN"/>
              </w:rPr>
            </w:pPr>
            <w:r>
              <w:rPr>
                <w:rFonts w:hint="eastAsia" w:ascii="Microsoft JhengHei" w:hAnsi="Microsoft JhengHei" w:cs="Microsoft JhengHei"/>
                <w:sz w:val="24"/>
                <w:szCs w:val="24"/>
                <w:lang w:val="en-US" w:eastAsia="zh-CN"/>
              </w:rPr>
              <w:t>免费与校方合作开发</w:t>
            </w:r>
          </w:p>
        </w:tc>
      </w:tr>
      <w:tr>
        <w:tblPrEx>
          <w:tblLayout w:type="fixed"/>
          <w:tblCellMar>
            <w:top w:w="0" w:type="dxa"/>
            <w:left w:w="0" w:type="dxa"/>
            <w:bottom w:w="0" w:type="dxa"/>
            <w:right w:w="0" w:type="dxa"/>
          </w:tblCellMar>
        </w:tblPrEx>
        <w:trPr>
          <w:gridAfter w:val="1"/>
          <w:wAfter w:w="1" w:type="dxa"/>
          <w:trHeight w:val="985" w:hRule="exact"/>
        </w:trPr>
        <w:tc>
          <w:tcPr>
            <w:tcW w:w="2438" w:type="dxa"/>
            <w:gridSpan w:val="2"/>
            <w:tcBorders>
              <w:top w:val="single" w:color="000000" w:sz="4" w:space="0"/>
              <w:left w:val="single" w:color="000000" w:sz="4" w:space="0"/>
              <w:bottom w:val="single" w:color="000000" w:sz="4" w:space="0"/>
              <w:right w:val="single" w:color="000000" w:sz="4" w:space="0"/>
            </w:tcBorders>
            <w:vAlign w:val="center"/>
          </w:tcPr>
          <w:p>
            <w:pPr>
              <w:pStyle w:val="19"/>
              <w:spacing w:line="485" w:lineRule="exact"/>
              <w:ind w:right="0"/>
              <w:jc w:val="center"/>
              <w:rPr>
                <w:rFonts w:ascii="Microsoft JhengHei" w:hAnsi="Microsoft JhengHei" w:eastAsia="Microsoft JhengHei" w:cs="Microsoft JhengHei"/>
                <w:sz w:val="32"/>
                <w:szCs w:val="32"/>
              </w:rPr>
            </w:pPr>
            <w:r>
              <w:rPr>
                <w:rFonts w:ascii="Microsoft JhengHei" w:hAnsi="Microsoft JhengHei" w:eastAsia="Microsoft JhengHei" w:cs="Microsoft JhengHei"/>
                <w:b/>
                <w:bCs/>
                <w:spacing w:val="-1"/>
                <w:w w:val="100"/>
                <w:sz w:val="32"/>
                <w:szCs w:val="32"/>
              </w:rPr>
              <w:t>预算总价</w:t>
            </w:r>
            <w:r>
              <w:rPr>
                <w:rFonts w:hint="eastAsia" w:ascii="Microsoft JhengHei" w:hAnsi="Microsoft JhengHei" w:cs="Microsoft JhengHei"/>
                <w:b/>
                <w:bCs/>
                <w:spacing w:val="-1"/>
                <w:w w:val="100"/>
                <w:sz w:val="32"/>
                <w:szCs w:val="32"/>
                <w:lang w:eastAsia="zh-CN"/>
              </w:rPr>
              <w:t>（</w:t>
            </w:r>
            <w:r>
              <w:rPr>
                <w:rFonts w:hint="eastAsia" w:ascii="Microsoft JhengHei" w:hAnsi="Microsoft JhengHei" w:cs="Microsoft JhengHei"/>
                <w:b/>
                <w:bCs/>
                <w:spacing w:val="-1"/>
                <w:w w:val="100"/>
                <w:sz w:val="32"/>
                <w:szCs w:val="32"/>
                <w:lang w:val="en-US" w:eastAsia="zh-CN"/>
              </w:rPr>
              <w:t>人民币</w:t>
            </w:r>
            <w:r>
              <w:rPr>
                <w:rFonts w:hint="eastAsia" w:ascii="Microsoft JhengHei" w:hAnsi="Microsoft JhengHei" w:cs="Microsoft JhengHei"/>
                <w:b/>
                <w:bCs/>
                <w:spacing w:val="-1"/>
                <w:w w:val="100"/>
                <w:sz w:val="32"/>
                <w:szCs w:val="32"/>
                <w:lang w:eastAsia="zh-CN"/>
              </w:rPr>
              <w:t>）</w:t>
            </w:r>
          </w:p>
        </w:tc>
        <w:tc>
          <w:tcPr>
            <w:tcW w:w="5856" w:type="dxa"/>
            <w:gridSpan w:val="4"/>
            <w:tcBorders>
              <w:top w:val="single" w:color="000000" w:sz="4" w:space="0"/>
              <w:left w:val="single" w:color="000000" w:sz="4" w:space="0"/>
              <w:bottom w:val="single" w:color="000000" w:sz="4" w:space="0"/>
              <w:right w:val="single" w:color="000000" w:sz="4" w:space="0"/>
            </w:tcBorders>
          </w:tcPr>
          <w:p>
            <w:pPr>
              <w:pStyle w:val="19"/>
              <w:spacing w:line="485" w:lineRule="exact"/>
              <w:ind w:right="1"/>
              <w:jc w:val="center"/>
              <w:rPr>
                <w:rFonts w:ascii="Microsoft JhengHei" w:hAnsi="Microsoft JhengHei" w:eastAsia="Microsoft JhengHei" w:cs="Microsoft JhengHei"/>
                <w:sz w:val="32"/>
                <w:szCs w:val="32"/>
              </w:rPr>
            </w:pPr>
          </w:p>
        </w:tc>
      </w:tr>
      <w:tr>
        <w:tblPrEx>
          <w:tblLayout w:type="fixed"/>
          <w:tblCellMar>
            <w:top w:w="0" w:type="dxa"/>
            <w:left w:w="0" w:type="dxa"/>
            <w:bottom w:w="0" w:type="dxa"/>
            <w:right w:w="0" w:type="dxa"/>
          </w:tblCellMar>
        </w:tblPrEx>
        <w:trPr>
          <w:gridAfter w:val="1"/>
          <w:wAfter w:w="1" w:type="dxa"/>
          <w:trHeight w:val="985" w:hRule="exact"/>
        </w:trPr>
        <w:tc>
          <w:tcPr>
            <w:tcW w:w="2438" w:type="dxa"/>
            <w:gridSpan w:val="2"/>
            <w:tcBorders>
              <w:top w:val="single" w:color="000000" w:sz="4" w:space="0"/>
              <w:left w:val="single" w:color="000000" w:sz="4" w:space="0"/>
              <w:bottom w:val="single" w:color="000000" w:sz="4" w:space="0"/>
              <w:right w:val="single" w:color="000000" w:sz="4" w:space="0"/>
            </w:tcBorders>
            <w:vAlign w:val="center"/>
          </w:tcPr>
          <w:p>
            <w:pPr>
              <w:pStyle w:val="19"/>
              <w:spacing w:line="485" w:lineRule="exact"/>
              <w:ind w:right="0"/>
              <w:jc w:val="center"/>
              <w:rPr>
                <w:rFonts w:hint="eastAsia" w:ascii="Microsoft JhengHei" w:hAnsi="Microsoft JhengHei" w:eastAsia="宋体" w:cs="Microsoft JhengHei"/>
                <w:b/>
                <w:bCs/>
                <w:spacing w:val="-1"/>
                <w:w w:val="100"/>
                <w:sz w:val="32"/>
                <w:szCs w:val="32"/>
                <w:lang w:val="en-US" w:eastAsia="zh-CN"/>
              </w:rPr>
            </w:pPr>
            <w:r>
              <w:rPr>
                <w:rFonts w:hint="eastAsia" w:ascii="Microsoft JhengHei" w:hAnsi="Microsoft JhengHei" w:cs="Microsoft JhengHei"/>
                <w:b/>
                <w:bCs/>
                <w:spacing w:val="-1"/>
                <w:w w:val="100"/>
                <w:sz w:val="32"/>
                <w:szCs w:val="32"/>
                <w:lang w:val="en-US" w:eastAsia="zh-CN"/>
              </w:rPr>
              <w:t>大写</w:t>
            </w:r>
          </w:p>
        </w:tc>
        <w:tc>
          <w:tcPr>
            <w:tcW w:w="5856" w:type="dxa"/>
            <w:gridSpan w:val="4"/>
            <w:tcBorders>
              <w:top w:val="single" w:color="000000" w:sz="4" w:space="0"/>
              <w:left w:val="single" w:color="000000" w:sz="4" w:space="0"/>
              <w:bottom w:val="single" w:color="000000" w:sz="4" w:space="0"/>
              <w:right w:val="single" w:color="000000" w:sz="4" w:space="0"/>
            </w:tcBorders>
          </w:tcPr>
          <w:p>
            <w:pPr>
              <w:pStyle w:val="19"/>
              <w:spacing w:line="485" w:lineRule="exact"/>
              <w:ind w:right="1"/>
              <w:jc w:val="center"/>
              <w:rPr>
                <w:rFonts w:ascii="Microsoft JhengHei" w:hAnsi="Microsoft JhengHei" w:eastAsia="Microsoft JhengHei" w:cs="Microsoft JhengHei"/>
                <w:sz w:val="32"/>
                <w:szCs w:val="32"/>
              </w:rPr>
            </w:pPr>
          </w:p>
        </w:tc>
      </w:tr>
    </w:tbl>
    <w:p>
      <w:pPr>
        <w:pStyle w:val="4"/>
        <w:rPr>
          <w:rFonts w:hint="eastAsia"/>
          <w:lang w:val="en-US" w:eastAsia="zh-CN"/>
        </w:rPr>
      </w:pPr>
      <w:r>
        <w:rPr>
          <w:rFonts w:hint="eastAsia"/>
          <w:lang w:val="en-US" w:eastAsia="zh-CN"/>
        </w:rPr>
        <w:t>五、</w:t>
      </w:r>
      <w:bookmarkStart w:id="0" w:name="_GoBack"/>
      <w:bookmarkEnd w:id="0"/>
      <w:r>
        <w:rPr>
          <w:rFonts w:hint="eastAsia"/>
          <w:lang w:val="en-US" w:eastAsia="zh-CN"/>
        </w:rPr>
        <w:t>评标方式：</w:t>
      </w:r>
    </w:p>
    <w:p>
      <w:pPr>
        <w:jc w:val="both"/>
        <w:rPr>
          <w:rFonts w:hint="eastAsia" w:ascii="宋体" w:hAnsi="宋体" w:cs="宋体"/>
          <w:sz w:val="28"/>
          <w:szCs w:val="28"/>
          <w:lang w:val="en-US" w:eastAsia="zh-CN"/>
        </w:rPr>
      </w:pPr>
      <w:r>
        <w:rPr>
          <w:rFonts w:hint="eastAsia" w:ascii="宋体" w:hAnsi="宋体" w:cs="宋体"/>
          <w:sz w:val="28"/>
          <w:szCs w:val="28"/>
          <w:lang w:val="en-US" w:eastAsia="zh-CN"/>
        </w:rPr>
        <w:t>1.投标单位需免费同校方合作开发软件系统；</w:t>
      </w:r>
    </w:p>
    <w:p>
      <w:pPr>
        <w:jc w:val="both"/>
        <w:rPr>
          <w:rFonts w:hint="eastAsia" w:ascii="宋体" w:hAnsi="宋体" w:cs="宋体"/>
          <w:sz w:val="28"/>
          <w:szCs w:val="28"/>
          <w:lang w:val="en-US" w:eastAsia="zh-CN"/>
        </w:rPr>
      </w:pPr>
      <w:r>
        <w:rPr>
          <w:rFonts w:hint="eastAsia" w:ascii="宋体" w:hAnsi="宋体" w:cs="宋体"/>
          <w:sz w:val="28"/>
          <w:szCs w:val="28"/>
          <w:lang w:val="en-US" w:eastAsia="zh-CN"/>
        </w:rPr>
        <w:t>2.点阵笔总价100000.00元人民币，在保证点阵笔质量的前提下，单价低、数量多者中标。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libri">
    <w:panose1 w:val="020F0502020204030204"/>
    <w:charset w:val="86"/>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Arial Black">
    <w:panose1 w:val="020B0A04020102020204"/>
    <w:charset w:val="00"/>
    <w:family w:val="auto"/>
    <w:pitch w:val="default"/>
    <w:sig w:usb0="A00002AF" w:usb1="400078FB" w:usb2="00000000" w:usb3="00000000" w:csb0="6000009F" w:csb1="DFD7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E5BBC"/>
    <w:multiLevelType w:val="singleLevel"/>
    <w:tmpl w:val="591E5BB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3B"/>
    <w:rsid w:val="00072990"/>
    <w:rsid w:val="000A5B84"/>
    <w:rsid w:val="0011594D"/>
    <w:rsid w:val="00190F6A"/>
    <w:rsid w:val="001A4398"/>
    <w:rsid w:val="005036BA"/>
    <w:rsid w:val="005A059C"/>
    <w:rsid w:val="007E6A25"/>
    <w:rsid w:val="009F61E4"/>
    <w:rsid w:val="00B0383B"/>
    <w:rsid w:val="00B55C50"/>
    <w:rsid w:val="00B7528B"/>
    <w:rsid w:val="00C76ACB"/>
    <w:rsid w:val="00F340F4"/>
    <w:rsid w:val="00FC29B2"/>
    <w:rsid w:val="060D6339"/>
    <w:rsid w:val="0BAE27B3"/>
    <w:rsid w:val="12D71625"/>
    <w:rsid w:val="14D5388E"/>
    <w:rsid w:val="19783C91"/>
    <w:rsid w:val="30444FB5"/>
    <w:rsid w:val="3FF5080C"/>
    <w:rsid w:val="436135A2"/>
    <w:rsid w:val="4D522CB7"/>
    <w:rsid w:val="5EC50F3F"/>
    <w:rsid w:val="649223BB"/>
    <w:rsid w:val="68661814"/>
    <w:rsid w:val="797E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unhideWhenUsed/>
    <w:qFormat/>
    <w:uiPriority w:val="99"/>
    <w:pPr>
      <w:ind w:left="1020"/>
    </w:pPr>
    <w:rPr>
      <w:rFonts w:ascii="Microsoft JhengHei" w:hAnsi="Microsoft JhengHei" w:eastAsia="Microsoft JhengHei"/>
      <w:sz w:val="24"/>
      <w:szCs w:val="24"/>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9"/>
    <w:link w:val="7"/>
    <w:uiPriority w:val="99"/>
    <w:rPr>
      <w:sz w:val="18"/>
      <w:szCs w:val="18"/>
    </w:rPr>
  </w:style>
  <w:style w:type="character" w:customStyle="1" w:styleId="13">
    <w:name w:val="页脚 字符"/>
    <w:basedOn w:val="9"/>
    <w:link w:val="6"/>
    <w:qFormat/>
    <w:uiPriority w:val="99"/>
    <w:rPr>
      <w:sz w:val="18"/>
      <w:szCs w:val="18"/>
    </w:rPr>
  </w:style>
  <w:style w:type="paragraph" w:customStyle="1" w:styleId="14">
    <w:name w:val="List Paragraph"/>
    <w:basedOn w:val="1"/>
    <w:qFormat/>
    <w:uiPriority w:val="0"/>
    <w:pPr>
      <w:ind w:firstLine="420" w:firstLineChars="200"/>
    </w:pPr>
    <w:rPr>
      <w:rFonts w:asciiTheme="minorHAnsi" w:hAnsiTheme="minorHAnsi" w:eastAsiaTheme="minorEastAsia" w:cstheme="minorBidi"/>
      <w:szCs w:val="22"/>
    </w:rPr>
  </w:style>
  <w:style w:type="character" w:customStyle="1" w:styleId="15">
    <w:name w:val="标题 字符"/>
    <w:basedOn w:val="9"/>
    <w:link w:val="8"/>
    <w:uiPriority w:val="10"/>
    <w:rPr>
      <w:rFonts w:asciiTheme="majorHAnsi" w:hAnsiTheme="majorHAnsi" w:eastAsiaTheme="majorEastAsia" w:cstheme="majorBidi"/>
      <w:b/>
      <w:bCs/>
      <w:sz w:val="32"/>
      <w:szCs w:val="32"/>
    </w:rPr>
  </w:style>
  <w:style w:type="character" w:customStyle="1" w:styleId="16">
    <w:name w:val="标题 2 字符"/>
    <w:basedOn w:val="9"/>
    <w:link w:val="2"/>
    <w:qFormat/>
    <w:uiPriority w:val="9"/>
    <w:rPr>
      <w:rFonts w:asciiTheme="majorHAnsi" w:hAnsiTheme="majorHAnsi" w:eastAsiaTheme="majorEastAsia" w:cstheme="majorBidi"/>
      <w:b/>
      <w:bCs/>
      <w:sz w:val="32"/>
      <w:szCs w:val="32"/>
    </w:rPr>
  </w:style>
  <w:style w:type="character" w:customStyle="1" w:styleId="17">
    <w:name w:val="标题 3 字符"/>
    <w:basedOn w:val="9"/>
    <w:link w:val="3"/>
    <w:uiPriority w:val="9"/>
    <w:rPr>
      <w:rFonts w:ascii="Times New Roman" w:hAnsi="Times New Roman" w:eastAsia="宋体" w:cs="Times New Roman"/>
      <w:b/>
      <w:bCs/>
      <w:sz w:val="32"/>
      <w:szCs w:val="32"/>
    </w:rPr>
  </w:style>
  <w:style w:type="character" w:customStyle="1" w:styleId="18">
    <w:name w:val="标题 4 字符"/>
    <w:basedOn w:val="9"/>
    <w:link w:val="4"/>
    <w:qFormat/>
    <w:uiPriority w:val="9"/>
    <w:rPr>
      <w:rFonts w:asciiTheme="majorHAnsi" w:hAnsiTheme="majorHAnsi" w:eastAsiaTheme="majorEastAsia" w:cstheme="majorBidi"/>
      <w:b/>
      <w:bCs/>
      <w:sz w:val="28"/>
      <w:szCs w:val="28"/>
    </w:r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748</Characters>
  <Lines>6</Lines>
  <Paragraphs>1</Paragraphs>
  <ScaleCrop>false</ScaleCrop>
  <LinksUpToDate>false</LinksUpToDate>
  <CharactersWithSpaces>878</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2016-10-24T03:37:00Z</dcterms:created>
  <dc:creator>zhu ning</dc:creator>
  <cp:lastModifiedBy>Administrator</cp:lastModifiedBy>
  <dcterms:modified xsi:type="dcterms:W3CDTF">2017-07-19T05:57:46Z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