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FBC9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 w14:paraId="7A67B35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2026年STEAM教学课程及器材采购招标公告</w:t>
      </w:r>
    </w:p>
    <w:p w14:paraId="24E81C0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</w:p>
    <w:p w14:paraId="27C4999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为持续</w:t>
      </w:r>
      <w:r>
        <w:rPr>
          <w:rFonts w:hint="eastAsia"/>
          <w:sz w:val="28"/>
          <w:szCs w:val="28"/>
        </w:rPr>
        <w:t>常态化推行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STEAM课程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我校现拟通过比选</w:t>
      </w:r>
      <w:r>
        <w:rPr>
          <w:rFonts w:hint="eastAsia"/>
          <w:sz w:val="28"/>
          <w:szCs w:val="28"/>
          <w:lang w:val="en-US" w:eastAsia="zh-CN"/>
        </w:rPr>
        <w:t>采购本学年的STEAM主题课程及其匹配的学生实践材料包。</w:t>
      </w:r>
      <w:r>
        <w:rPr>
          <w:rFonts w:hint="eastAsia"/>
          <w:sz w:val="28"/>
          <w:szCs w:val="28"/>
        </w:rPr>
        <w:t>欢迎符合要求的单位予以投标，并请</w:t>
      </w:r>
      <w:r>
        <w:rPr>
          <w:rFonts w:hint="eastAsia"/>
          <w:color w:val="auto"/>
          <w:sz w:val="28"/>
          <w:szCs w:val="28"/>
          <w:shd w:val="clear" w:color="auto" w:fill="auto"/>
        </w:rPr>
        <w:t>于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202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</w:t>
      </w:r>
      <w:r>
        <w:rPr>
          <w:rFonts w:hint="eastAsia"/>
          <w:color w:val="auto"/>
          <w:sz w:val="28"/>
          <w:szCs w:val="28"/>
          <w:shd w:val="clear" w:color="auto" w:fill="auto"/>
        </w:rPr>
        <w:t>日1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shd w:val="clear" w:color="auto" w:fill="auto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 w14:paraId="3792ECB6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一、项目情况： </w:t>
      </w:r>
    </w:p>
    <w:p w14:paraId="4673A748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>2026年STEAM教学课程及器材采购</w:t>
      </w:r>
    </w:p>
    <w:p w14:paraId="7862073F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项目预算：¥99936.00元；</w:t>
      </w:r>
    </w:p>
    <w:p w14:paraId="08427FC2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课程及器材明细（见附件一）；   </w:t>
      </w:r>
    </w:p>
    <w:p w14:paraId="39879088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二、注意事项：</w:t>
      </w:r>
    </w:p>
    <w:p w14:paraId="1FD87CA8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1.受邀单位须满足《政府采购法》第二十二条相关资质要求。</w:t>
      </w:r>
    </w:p>
    <w:p w14:paraId="4807D695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2.比选文件构成：</w:t>
      </w:r>
    </w:p>
    <w:p w14:paraId="506A971C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2.1资格审查：投标人需提供下述资料，否则视为无效投标。</w:t>
      </w:r>
    </w:p>
    <w:p w14:paraId="665FF50E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2.1.1工商营业执照复印件</w:t>
      </w:r>
    </w:p>
    <w:p w14:paraId="7CF499FD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2.1.2法人身份证复印件（若另有经办人，需提供授权书及被授权书的身份证复印件）</w:t>
      </w:r>
    </w:p>
    <w:p w14:paraId="5DFC11FA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2.1.3企业信用信息页（需含“营业执照信息、股东信息、主要人员信息”等，可在http://www.gsxt.gov.cn/index.html网址查询打印）</w:t>
      </w:r>
    </w:p>
    <w:p w14:paraId="19C651B1">
      <w:pPr>
        <w:spacing w:line="24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2.1.4报价单（见附件二）</w:t>
      </w:r>
    </w:p>
    <w:p w14:paraId="5A1E4110">
      <w:pPr>
        <w:numPr>
          <w:ilvl w:val="0"/>
          <w:numId w:val="2"/>
        </w:num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评分办法</w:t>
      </w:r>
    </w:p>
    <w:p w14:paraId="0D207136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6"/>
        <w:gridCol w:w="703"/>
        <w:gridCol w:w="6192"/>
      </w:tblGrid>
      <w:tr w14:paraId="769E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0D39A632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 w14:paraId="4F8DA3EE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评分因素 及权重</w:t>
            </w:r>
          </w:p>
        </w:tc>
        <w:tc>
          <w:tcPr>
            <w:tcW w:w="381" w:type="pct"/>
            <w:vAlign w:val="center"/>
          </w:tcPr>
          <w:p w14:paraId="227A3D21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354" w:type="pct"/>
            <w:vAlign w:val="center"/>
          </w:tcPr>
          <w:p w14:paraId="0F49F39D">
            <w:pPr>
              <w:spacing w:line="240" w:lineRule="auto"/>
              <w:ind w:firstLine="42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评分标准</w:t>
            </w:r>
          </w:p>
        </w:tc>
      </w:tr>
      <w:tr w14:paraId="3EDA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19DB0BAF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7" w:type="pct"/>
            <w:vAlign w:val="center"/>
          </w:tcPr>
          <w:p w14:paraId="7D27C410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响应报价30%</w:t>
            </w:r>
          </w:p>
        </w:tc>
        <w:tc>
          <w:tcPr>
            <w:tcW w:w="381" w:type="pct"/>
            <w:vAlign w:val="center"/>
          </w:tcPr>
          <w:p w14:paraId="0EDD0852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3354" w:type="pct"/>
            <w:vAlign w:val="center"/>
          </w:tcPr>
          <w:p w14:paraId="47FB6698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满足比选文件要求且响应价格最低的比选报价为评审基准价，其价格分为满分。其他比选申请人的价格分统一按照下列公式计算：报价得分=(评审基准价／比选报价)*40分。报价单模板见附件二。</w:t>
            </w:r>
          </w:p>
        </w:tc>
      </w:tr>
      <w:tr w14:paraId="750A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3DAE9DD1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7" w:type="pct"/>
            <w:vAlign w:val="center"/>
          </w:tcPr>
          <w:p w14:paraId="27BD2725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履约能力25%</w:t>
            </w:r>
          </w:p>
        </w:tc>
        <w:tc>
          <w:tcPr>
            <w:tcW w:w="381" w:type="pct"/>
            <w:vAlign w:val="center"/>
          </w:tcPr>
          <w:p w14:paraId="686A3B96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3354" w:type="pct"/>
            <w:vAlign w:val="center"/>
          </w:tcPr>
          <w:p w14:paraId="5AD3E5C1">
            <w:p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1、比选申请人自2022年1月1日（含）以来每有1个类似项目业绩的得5分，最多得15分。</w:t>
            </w:r>
          </w:p>
          <w:p w14:paraId="5E2F82A2"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2、提供成熟的相关课程资源，此项10分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 w14:paraId="426E4B2F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注：提供中标（成交）通知书复印件或合同复印件并加盖鲜章。模板自拟。</w:t>
            </w:r>
          </w:p>
        </w:tc>
      </w:tr>
      <w:tr w14:paraId="5D3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374809C4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7" w:type="pct"/>
            <w:vAlign w:val="center"/>
          </w:tcPr>
          <w:p w14:paraId="0C59B8C5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服务方案45%</w:t>
            </w:r>
          </w:p>
        </w:tc>
        <w:tc>
          <w:tcPr>
            <w:tcW w:w="381" w:type="pct"/>
            <w:vAlign w:val="center"/>
          </w:tcPr>
          <w:p w14:paraId="65D7606F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45分</w:t>
            </w:r>
          </w:p>
        </w:tc>
        <w:tc>
          <w:tcPr>
            <w:tcW w:w="3354" w:type="pct"/>
            <w:vAlign w:val="center"/>
          </w:tcPr>
          <w:p w14:paraId="3A1C76D2"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比选申请人提供的对项目的实施方案内容进行评审，内容至少包含：①售后服务；②送货安排；③承诺书，进行综合评审，内容齐全且满足本项目实施进度及管理需求的得45分，每有一项内容缺失扣15分，每有一项内容描述不合理或不完善的扣3分，扣完为止。模板自拟。</w:t>
            </w:r>
          </w:p>
        </w:tc>
      </w:tr>
    </w:tbl>
    <w:p w14:paraId="542DE32E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以上资料均需加盖鲜章，均须密封，并在封口处加盖公司公章。</w:t>
      </w:r>
    </w:p>
    <w:p w14:paraId="77F7E0D0"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</w:p>
    <w:p w14:paraId="7206C5EF"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color w:val="auto"/>
          <w:sz w:val="28"/>
          <w:szCs w:val="28"/>
          <w:lang w:val="en-US" w:eastAsia="zh-CN"/>
        </w:rPr>
        <w:t>联系方式：</w:t>
      </w:r>
    </w:p>
    <w:p w14:paraId="62E123C0"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联系人：秦老师 183 2836 0546（工作日时段）</w:t>
      </w:r>
    </w:p>
    <w:p w14:paraId="3E84B198"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成都市泡桐树小学（天府校区）</w:t>
      </w:r>
    </w:p>
    <w:p w14:paraId="087245BD"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2026年5月6日</w:t>
      </w:r>
    </w:p>
    <w:p w14:paraId="7104C257">
      <w:p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</w:p>
    <w:p w14:paraId="5B6D92B9">
      <w:pPr>
        <w:rPr>
          <w:rFonts w:hint="eastAsia"/>
          <w:b/>
          <w:bCs/>
          <w:sz w:val="28"/>
          <w:szCs w:val="28"/>
        </w:rPr>
      </w:pPr>
    </w:p>
    <w:p w14:paraId="759A6EBA">
      <w:pPr>
        <w:pStyle w:val="2"/>
        <w:rPr>
          <w:rFonts w:hint="eastAsia"/>
        </w:rPr>
      </w:pPr>
    </w:p>
    <w:p w14:paraId="13901125">
      <w:pPr>
        <w:rPr>
          <w:rFonts w:hint="eastAsia"/>
        </w:rPr>
      </w:pPr>
    </w:p>
    <w:p w14:paraId="36049CF2">
      <w:pPr>
        <w:pStyle w:val="2"/>
        <w:rPr>
          <w:rFonts w:hint="eastAsia"/>
        </w:rPr>
      </w:pPr>
    </w:p>
    <w:p w14:paraId="353FB300">
      <w:pPr>
        <w:rPr>
          <w:rFonts w:hint="eastAsia"/>
        </w:rPr>
      </w:pPr>
    </w:p>
    <w:p w14:paraId="3737943F">
      <w:pPr>
        <w:pStyle w:val="2"/>
        <w:rPr>
          <w:rFonts w:hint="eastAsia"/>
        </w:rPr>
      </w:pPr>
    </w:p>
    <w:p w14:paraId="5B5FAD7A">
      <w:pPr>
        <w:rPr>
          <w:rFonts w:hint="eastAsia"/>
        </w:rPr>
      </w:pPr>
    </w:p>
    <w:p w14:paraId="7F436E6C">
      <w:pPr>
        <w:pStyle w:val="2"/>
        <w:rPr>
          <w:rFonts w:hint="eastAsia"/>
        </w:rPr>
      </w:pPr>
    </w:p>
    <w:p w14:paraId="3E2E9652">
      <w:pPr>
        <w:rPr>
          <w:rFonts w:hint="eastAsia"/>
        </w:rPr>
      </w:pPr>
    </w:p>
    <w:p w14:paraId="713BE8B6">
      <w:pPr>
        <w:pStyle w:val="2"/>
        <w:jc w:val="right"/>
        <w:rPr>
          <w:rFonts w:hint="eastAsia"/>
        </w:rPr>
      </w:pPr>
    </w:p>
    <w:p w14:paraId="54C74FA6">
      <w:pPr>
        <w:pStyle w:val="2"/>
        <w:jc w:val="right"/>
        <w:rPr>
          <w:rFonts w:hint="eastAsia"/>
        </w:rPr>
      </w:pPr>
    </w:p>
    <w:p w14:paraId="743068A4">
      <w:pPr>
        <w:pStyle w:val="2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600" w:right="1286" w:bottom="698" w:left="1600" w:header="851" w:footer="992" w:gutter="0"/>
          <w:pgNumType w:fmt="decimal"/>
          <w:cols w:space="425" w:num="1"/>
          <w:docGrid w:type="lines" w:linePitch="312" w:charSpace="0"/>
        </w:sectPr>
      </w:pPr>
    </w:p>
    <w:p w14:paraId="6029AB0D"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tbl>
      <w:tblPr>
        <w:tblStyle w:val="8"/>
        <w:tblW w:w="154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27"/>
        <w:gridCol w:w="1077"/>
        <w:gridCol w:w="4749"/>
        <w:gridCol w:w="939"/>
        <w:gridCol w:w="1251"/>
        <w:gridCol w:w="1238"/>
        <w:gridCol w:w="4204"/>
      </w:tblGrid>
      <w:tr w14:paraId="3F5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课程介绍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配套材料数量（套）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材料包明细</w:t>
            </w:r>
          </w:p>
        </w:tc>
      </w:tr>
      <w:tr w14:paraId="0DD3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9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黄豆变身记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6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0D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物质科学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本课程将会带领学生一起探寻黄豆的转化，了解黄豆作为原料，将会产出各种各样不同的形式；在探寻过程中发现转化的奥秘，并且培养学生多角度看待事物的思维。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E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0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￥6,240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小号黄色毛绒球1袋；小号彩色毛绒球1袋；中号彩色毛绒球1袋；白乳胶1瓶；黑色马克笔2支；画面装饰贴1袋；白色卡纸2张；</w:t>
            </w:r>
          </w:p>
        </w:tc>
      </w:tr>
      <w:tr w14:paraId="3137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BC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筑梦南极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1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5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民族精神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7A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地球上最冷的地方，这块200年前才被人们发现的大陆，蕴藏着什么样的秘密；科学家们都在这里研究着什么，一起来探索吧。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￥7,728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白色泡沫底板2张；5色大号超轻黏土套装1组；纳米海绵1组；双面胶1卷；</w:t>
            </w:r>
          </w:p>
        </w:tc>
      </w:tr>
      <w:tr w14:paraId="3D8D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C1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千年敦煌莫高窟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D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9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C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位于我国甘肃敦煌的莫高窟距今已有千年历史，是世界上现存规模最大、内容最丰富的佛教艺术地，1987年，被列为世界文化遗产。莫高窟究竟蕴藏着哪些文化宝藏？我们一起来探索吧。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A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￥10,080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12色颜料套装1套（含笔刷）；小号白坯陶瓷盆1个；小号颜料盘1个；12色袋装彩泥1套；幻彩色亮粉2盒；小号彩色毛绒球1袋；混色彩色毛线3卷；混色彩色皱纹纸3卷；混色彩色丝带3卷；</w:t>
            </w:r>
          </w:p>
        </w:tc>
      </w:tr>
      <w:tr w14:paraId="12BF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C2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安全着陆器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F3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E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飞向宇宙的探测器是如何在星球表面安全着陆的？探测器安全着陆的技术在生活中有什么应用？本课中学生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学习探测器安全着陆的方法，应用这些方法制作生鸡蛋安全着陆器，参加着陆测试。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6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E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￥9,408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橡皮筋1包；中号吸管1包；纯色棉线1卷；气泡膜1组；保鲜袋1组；保鲜膜1袋；纳米海绵1组；透明胶带1卷；小木棍1组；气球3个；丙烯颜料套装1套；</w:t>
            </w:r>
          </w:p>
        </w:tc>
      </w:tr>
      <w:tr w14:paraId="4E64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C9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丝绸之路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B1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A1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国际理解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9D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学生首先会通过利用合作学习中知识互补的方式初步了解课题“丝绸之路”，再借由教师提供的文献资料和自学方法指导，逐步拆解复杂的信息了解丝绸之路是什么、发展的时间线以及其背后的意义和作用。</w:t>
            </w:r>
          </w:p>
          <w:p w14:paraId="346A0E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学生会集中学习地图相关的知识和技能。通过对一篇文章的阅读和自主出题活动，学生将进行自主深度学习。结合前两个课时的知识积累，学生还将进行更多的动手、绘制工作。既促使学生重新复习丝绸之路的路线，了解相关地理的方位，也促使学生发挥创意，将平面地图转变成独创的3D新版地图。</w:t>
            </w:r>
          </w:p>
          <w:p w14:paraId="28884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引入“一带一路”这个重要的时政内容学习。学生会通过视频学习，逐步了解并梳理这个重要的知识内容。同时，学生也会产出基于前课所学的信息对比图，该能力也达到了布鲁姆认知能力金字塔当中中上级别的分析层级。</w:t>
            </w:r>
          </w:p>
          <w:p w14:paraId="26EC1E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会引入自媒体这个时下最新的个人信息交流分享方式。学生会基于自主的探索多层面地了解自媒体。在教师的引导和案例的分析基础上，学会辩证地看待和分析自媒体内容。作为最后的一个大课题，学生将对前面所学的所有相关知识，包含“丝绸之路”“一带一路”及“自媒体”三大模块进行整合，最终完成一个知识介绍短视频的制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D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6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￥9,000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便利贴1组；A3海报纸1张；双面胶1卷；12色颜料套装1套；12色彩泥套装1套；彩色手工纸1包；PVC底板1张；皱纹纸3组；彩色丝带3卷；</w:t>
            </w:r>
          </w:p>
        </w:tc>
      </w:tr>
      <w:tr w14:paraId="6579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C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物种保护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2D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DF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你知道地球上现在有多少种不同的生物吗？有多少种生物曾经存在又消失了？你也许曾去过自然保护区，那是为了保护生物多样性而建立起来的。本课中学生将探索物种灭绝的原因和影响，培养物种保护意识。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A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D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￥7,800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黄色橡胶圈1包；彩色混装吸管1包；纯色棉线1根；小号气泡膜1张；保鲜袋1组；保鲜膜1卷；纳米海绵6个；透明胶带1卷；双面胶1卷；原色小木棍1组；彩色气球1包；6色袋装彩泥1套；12色丙烯马克笔颜料套装1套；</w:t>
            </w:r>
          </w:p>
        </w:tc>
      </w:tr>
      <w:tr w14:paraId="3D56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C7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小新的天空之旅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F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F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0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学生和卡通小伙伴小新一起，开始一段以太空为目的地的天空之旅，学生将了解地球大气不同圈层的特点。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D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F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￥7,020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双面胶1卷；棉花1袋；6色袋装彩泥套装1套；12色颜料套装1套（含笔刷）；PVC制作底板1张；锡箔纸1卷；大气层模型2张；</w:t>
            </w:r>
          </w:p>
        </w:tc>
      </w:tr>
      <w:tr w14:paraId="4DAC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E2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深海蛟龙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23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8B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民族精神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6F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我国自主研发的蛟龙号载人潜水器，能下潜至深海7000多米。能在海中自由沉浮的潜水器，背后有什么样神奇的原理，一起来探索吧！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2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2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￥7,020</w:t>
            </w:r>
          </w:p>
        </w:tc>
        <w:tc>
          <w:tcPr>
            <w:tcW w:w="4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教师用实验水槽1组；潜水艇实验套装1套；丙烯颜料套装1套；</w:t>
            </w:r>
          </w:p>
        </w:tc>
      </w:tr>
      <w:tr w14:paraId="68A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9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给老人的礼物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9F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6AC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</w:t>
            </w:r>
          </w:p>
          <w:p w14:paraId="0034DF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AB894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AFD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你知道设计一件产品需要的步骤有哪些吗？需要注意的事项又有哪些呢？我们这节课来当一回设计师，为老年人设计一个行动辅助工具吧！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F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￥9,240</w:t>
            </w:r>
          </w:p>
        </w:tc>
        <w:tc>
          <w:tcPr>
            <w:tcW w:w="4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原木色雪糕片1组；原木色小木棍1组；CD光盘2张；硬塑料吸管1组；明黄色铝线1根；橡皮筋1袋；白乳胶1瓶；原色硬纸板1张；双面胶1卷；彩色不织布2张；丙烯颜料套装1套；</w:t>
            </w:r>
          </w:p>
        </w:tc>
      </w:tr>
      <w:tr w14:paraId="09CE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38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解密未来清洁能源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7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A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科学素养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ED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本课中，著名压裂酸化专家、西南石油大学校长赵金洲将和同学们一起探索了解能源现状，了解石油天然气是如何形成，分析未来能源趋势，小组合作动手制作太阳能风扇。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A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E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￥9,000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太阳能木质风扇制作套装1套；双面胶1卷；12色颜料套装1套（含笔刷）；</w:t>
            </w:r>
          </w:p>
        </w:tc>
      </w:tr>
      <w:tr w14:paraId="0FD6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寻找“第二家园”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88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2BA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宇宙科学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0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全球变暖、人口爆炸、能源危机……人类的命运应走向何方？人类试图在宇宙中找到可以移民的星球，成为人类的“第二家园”。通过一系列导入问题让学生意识到地球存在的危机，科学定位太阳系中最适合移民的行星，拟定计划将星球改造成适宜人类居住的星球。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B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0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4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￥8,400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实心泡沫球1个；原色小木棍1组；12色颜料套装1套（含笔刷）；小号颜料盘1个；双色皱纹纸2卷；12色袋装彩泥套装1套；小号纳米海绵4个；彩色吸管1包；彩色扭扭棒1包；锡箔纸1卷；彩色雪糕片1包；彩色卡纸1袋；</w:t>
            </w:r>
          </w:p>
        </w:tc>
      </w:tr>
      <w:tr w14:paraId="06B1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83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寻年计划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E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ED08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</w:t>
            </w:r>
          </w:p>
        </w:tc>
        <w:tc>
          <w:tcPr>
            <w:tcW w:w="4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30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本次课程将带着学生一起探究年味变淡的原因，并依据这些原因小组讨论相应的解决方案；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6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00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B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12色超轻黏土套装1套；4K海报纸1张；PVC底板1张；12色彩泥套装1套；装饰皱纹纸3组；不织布套装1套；彩色卡纸1袋；</w:t>
            </w:r>
          </w:p>
        </w:tc>
      </w:tr>
      <w:tr w14:paraId="7CE3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￥99936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1BB37E">
      <w:pPr>
        <w:spacing w:line="240" w:lineRule="auto"/>
        <w:rPr>
          <w:rFonts w:hint="eastAsia"/>
          <w:b/>
          <w:bCs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49A102E"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附件二、</w:t>
      </w:r>
      <w:r>
        <w:rPr>
          <w:rFonts w:hint="eastAsia"/>
          <w:b/>
          <w:bCs/>
          <w:sz w:val="28"/>
          <w:szCs w:val="28"/>
        </w:rPr>
        <w:t>《报价单》</w:t>
      </w:r>
    </w:p>
    <w:p w14:paraId="306A227D">
      <w:pPr>
        <w:spacing w:line="240" w:lineRule="auto"/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 w14:paraId="48E9AF3F">
      <w:pPr>
        <w:spacing w:line="240" w:lineRule="auto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2026年STEAM教学器材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报价单</w:t>
      </w:r>
    </w:p>
    <w:p w14:paraId="7568C503"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单位名称：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 w14:paraId="769EEEF3"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 w14:paraId="185836F3"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 w14:paraId="56D46315"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</w:rPr>
        <w:t>期：      年    月    日</w:t>
      </w:r>
    </w:p>
    <w:p w14:paraId="10E9C16A">
      <w:pPr>
        <w:pStyle w:val="2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价：</w:t>
      </w:r>
    </w:p>
    <w:tbl>
      <w:tblPr>
        <w:tblStyle w:val="9"/>
        <w:tblW w:w="9837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1939"/>
        <w:gridCol w:w="1782"/>
        <w:gridCol w:w="1402"/>
        <w:gridCol w:w="1286"/>
      </w:tblGrid>
      <w:tr w14:paraId="67C1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28" w:type="dxa"/>
            <w:noWrap w:val="0"/>
            <w:vAlign w:val="center"/>
          </w:tcPr>
          <w:p w14:paraId="0A19E9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104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939" w:type="dxa"/>
            <w:noWrap w:val="0"/>
            <w:vAlign w:val="center"/>
          </w:tcPr>
          <w:p w14:paraId="6E42A7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104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材料包数量</w:t>
            </w:r>
          </w:p>
        </w:tc>
        <w:tc>
          <w:tcPr>
            <w:tcW w:w="1782" w:type="dxa"/>
            <w:noWrap w:val="0"/>
            <w:vAlign w:val="center"/>
          </w:tcPr>
          <w:p w14:paraId="4D3664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104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402" w:type="dxa"/>
            <w:noWrap w:val="0"/>
            <w:vAlign w:val="center"/>
          </w:tcPr>
          <w:p w14:paraId="0448EC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1286" w:type="dxa"/>
            <w:noWrap w:val="0"/>
            <w:vAlign w:val="center"/>
          </w:tcPr>
          <w:p w14:paraId="16962D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377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28" w:type="dxa"/>
            <w:noWrap w:val="0"/>
            <w:vAlign w:val="center"/>
          </w:tcPr>
          <w:p w14:paraId="1430B0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黄豆变身记</w:t>
            </w:r>
          </w:p>
        </w:tc>
        <w:tc>
          <w:tcPr>
            <w:tcW w:w="1939" w:type="dxa"/>
            <w:noWrap w:val="0"/>
            <w:vAlign w:val="center"/>
          </w:tcPr>
          <w:p w14:paraId="5DEA0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82" w:type="dxa"/>
            <w:noWrap w:val="0"/>
            <w:vAlign w:val="center"/>
          </w:tcPr>
          <w:p w14:paraId="47C42E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104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59EB2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175E1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838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28" w:type="dxa"/>
            <w:noWrap w:val="0"/>
            <w:vAlign w:val="center"/>
          </w:tcPr>
          <w:p w14:paraId="0AE571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筑梦南极</w:t>
            </w:r>
          </w:p>
        </w:tc>
        <w:tc>
          <w:tcPr>
            <w:tcW w:w="1939" w:type="dxa"/>
            <w:noWrap w:val="0"/>
            <w:vAlign w:val="center"/>
          </w:tcPr>
          <w:p w14:paraId="3984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82" w:type="dxa"/>
            <w:noWrap w:val="0"/>
            <w:vAlign w:val="center"/>
          </w:tcPr>
          <w:p w14:paraId="00C3E9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79045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D7995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9C4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28" w:type="dxa"/>
            <w:noWrap w:val="0"/>
            <w:vAlign w:val="center"/>
          </w:tcPr>
          <w:p w14:paraId="7F283F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千年敦煌莫高窟</w:t>
            </w:r>
          </w:p>
        </w:tc>
        <w:tc>
          <w:tcPr>
            <w:tcW w:w="1939" w:type="dxa"/>
            <w:noWrap w:val="0"/>
            <w:vAlign w:val="center"/>
          </w:tcPr>
          <w:p w14:paraId="6A5E8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82" w:type="dxa"/>
            <w:noWrap w:val="0"/>
            <w:vAlign w:val="center"/>
          </w:tcPr>
          <w:p w14:paraId="604BD2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60F3B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FABDE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1D5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39D81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安全着陆器</w:t>
            </w:r>
          </w:p>
        </w:tc>
        <w:tc>
          <w:tcPr>
            <w:tcW w:w="1939" w:type="dxa"/>
            <w:noWrap w:val="0"/>
            <w:vAlign w:val="center"/>
          </w:tcPr>
          <w:p w14:paraId="04AA4A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82" w:type="dxa"/>
            <w:noWrap w:val="0"/>
            <w:vAlign w:val="center"/>
          </w:tcPr>
          <w:p w14:paraId="3450C0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D82BF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A88C3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A4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0588FE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丝绸之路</w:t>
            </w:r>
          </w:p>
        </w:tc>
        <w:tc>
          <w:tcPr>
            <w:tcW w:w="1939" w:type="dxa"/>
            <w:noWrap w:val="0"/>
            <w:vAlign w:val="center"/>
          </w:tcPr>
          <w:p w14:paraId="48201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82" w:type="dxa"/>
            <w:noWrap w:val="0"/>
            <w:vAlign w:val="center"/>
          </w:tcPr>
          <w:p w14:paraId="553280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A0CB3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0C327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FF7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3EA95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物种保护</w:t>
            </w:r>
          </w:p>
        </w:tc>
        <w:tc>
          <w:tcPr>
            <w:tcW w:w="1939" w:type="dxa"/>
            <w:noWrap w:val="0"/>
            <w:vAlign w:val="center"/>
          </w:tcPr>
          <w:p w14:paraId="4271F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82" w:type="dxa"/>
            <w:noWrap w:val="0"/>
            <w:vAlign w:val="center"/>
          </w:tcPr>
          <w:p w14:paraId="0A191E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76B45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E98F8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172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512490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小新的天空之旅</w:t>
            </w:r>
          </w:p>
        </w:tc>
        <w:tc>
          <w:tcPr>
            <w:tcW w:w="1939" w:type="dxa"/>
            <w:noWrap w:val="0"/>
            <w:vAlign w:val="center"/>
          </w:tcPr>
          <w:p w14:paraId="0E666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82" w:type="dxa"/>
            <w:noWrap w:val="0"/>
            <w:vAlign w:val="center"/>
          </w:tcPr>
          <w:p w14:paraId="7AD3B0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DC265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CF236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3309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729898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深海蛟龙</w:t>
            </w:r>
          </w:p>
        </w:tc>
        <w:tc>
          <w:tcPr>
            <w:tcW w:w="1939" w:type="dxa"/>
            <w:noWrap w:val="0"/>
            <w:vAlign w:val="center"/>
          </w:tcPr>
          <w:p w14:paraId="7A164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82" w:type="dxa"/>
            <w:noWrap w:val="0"/>
            <w:vAlign w:val="center"/>
          </w:tcPr>
          <w:p w14:paraId="05FC90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4A3E7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F7BF9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638D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12D06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给老人的礼物</w:t>
            </w:r>
          </w:p>
        </w:tc>
        <w:tc>
          <w:tcPr>
            <w:tcW w:w="1939" w:type="dxa"/>
            <w:noWrap w:val="0"/>
            <w:vAlign w:val="center"/>
          </w:tcPr>
          <w:p w14:paraId="56A9A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82" w:type="dxa"/>
            <w:noWrap w:val="0"/>
            <w:vAlign w:val="center"/>
          </w:tcPr>
          <w:p w14:paraId="2E2956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B403F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21E02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94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44ECC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解密未来清洁能源</w:t>
            </w:r>
          </w:p>
        </w:tc>
        <w:tc>
          <w:tcPr>
            <w:tcW w:w="1939" w:type="dxa"/>
            <w:noWrap w:val="0"/>
            <w:vAlign w:val="center"/>
          </w:tcPr>
          <w:p w14:paraId="0CC6C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82" w:type="dxa"/>
            <w:noWrap w:val="0"/>
            <w:vAlign w:val="center"/>
          </w:tcPr>
          <w:p w14:paraId="2A6EAD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601D7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45D306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B6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56C3C8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寻找“第二家园”</w:t>
            </w:r>
          </w:p>
        </w:tc>
        <w:tc>
          <w:tcPr>
            <w:tcW w:w="1939" w:type="dxa"/>
            <w:noWrap w:val="0"/>
            <w:vAlign w:val="center"/>
          </w:tcPr>
          <w:p w14:paraId="26246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82" w:type="dxa"/>
            <w:noWrap w:val="0"/>
            <w:vAlign w:val="center"/>
          </w:tcPr>
          <w:p w14:paraId="63F5E5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0BF30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8E7CC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5D3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428" w:type="dxa"/>
            <w:noWrap w:val="0"/>
            <w:vAlign w:val="center"/>
          </w:tcPr>
          <w:p w14:paraId="37E63F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寻年计划</w:t>
            </w:r>
          </w:p>
        </w:tc>
        <w:tc>
          <w:tcPr>
            <w:tcW w:w="1939" w:type="dxa"/>
            <w:noWrap w:val="0"/>
            <w:vAlign w:val="center"/>
          </w:tcPr>
          <w:p w14:paraId="3EF634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82" w:type="dxa"/>
            <w:noWrap w:val="0"/>
            <w:vAlign w:val="center"/>
          </w:tcPr>
          <w:p w14:paraId="7486BD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436AC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DF84B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104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CE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367" w:type="dxa"/>
            <w:gridSpan w:val="2"/>
            <w:noWrap w:val="0"/>
            <w:vAlign w:val="center"/>
          </w:tcPr>
          <w:p w14:paraId="347A89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104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                                           合计</w:t>
            </w:r>
          </w:p>
        </w:tc>
        <w:tc>
          <w:tcPr>
            <w:tcW w:w="4470" w:type="dxa"/>
            <w:gridSpan w:val="3"/>
            <w:noWrap w:val="0"/>
            <w:vAlign w:val="center"/>
          </w:tcPr>
          <w:p w14:paraId="6BF1A9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" w:leftChars="-95" w:right="104" w:rightChars="0" w:hanging="201" w:hangingChars="97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1"/>
                <w:szCs w:val="21"/>
                <w:lang w:val="en-US" w:eastAsia="zh-CN"/>
              </w:rPr>
              <w:t>XXX元     大写（                 ）</w:t>
            </w:r>
          </w:p>
        </w:tc>
      </w:tr>
    </w:tbl>
    <w:p w14:paraId="02135C73">
      <w:pPr>
        <w:pStyle w:val="3"/>
        <w:spacing w:line="240" w:lineRule="auto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  <w:lang w:eastAsia="zh-CN"/>
        </w:rPr>
        <w:t>报价单位参与报价必须完全响应采购需求。</w:t>
      </w:r>
      <w:r>
        <w:rPr>
          <w:rFonts w:hint="eastAsia"/>
          <w:sz w:val="24"/>
        </w:rPr>
        <w:t>报价为含税开票价格，并为一次性报价，在确保满足参数要求的前提下报价不能超过预算</w:t>
      </w:r>
      <w:r>
        <w:rPr>
          <w:rFonts w:hint="eastAsia"/>
          <w:sz w:val="24"/>
          <w:lang w:eastAsia="zh-CN"/>
        </w:rPr>
        <w:t>总</w:t>
      </w:r>
      <w:r>
        <w:rPr>
          <w:rFonts w:hint="eastAsia"/>
          <w:sz w:val="24"/>
        </w:rPr>
        <w:t>价</w:t>
      </w:r>
      <w:r>
        <w:rPr>
          <w:rFonts w:hint="eastAsia"/>
          <w:sz w:val="28"/>
          <w:szCs w:val="28"/>
          <w:lang w:val="en-US" w:eastAsia="zh-CN"/>
        </w:rPr>
        <w:t>99936.00</w:t>
      </w:r>
      <w:r>
        <w:rPr>
          <w:rFonts w:hint="eastAsia"/>
          <w:sz w:val="24"/>
        </w:rPr>
        <w:t>，否则视为无效报价；所供产品或服务的规格及质量应达到国家标准。</w:t>
      </w:r>
    </w:p>
    <w:p w14:paraId="6C90B76E">
      <w:pPr>
        <w:pStyle w:val="2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35E230-9693-41AB-B404-0C0370A86F49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DBA1A70-3BCD-43F5-9898-0DE7F16032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8E0AAD-08D6-4591-B084-188B30880778}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861013-F9F4-450E-8762-498D5B4D3A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73BFAE-194B-4096-966E-76C5E07E67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EE653BC-7924-4E51-A0C8-23F78D4403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92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4E39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4E39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6643">
    <w:pPr>
      <w:pStyle w:val="7"/>
    </w:pPr>
    <w:r>
      <w:rPr>
        <w:rFonts w:hint="eastAsia" w:ascii="楷体_GB2312" w:hAnsi="楷体_GB2312" w:eastAsia="楷体_GB2312" w:cs="楷体_GB2312"/>
        <w:sz w:val="20"/>
        <w:szCs w:val="24"/>
      </w:rPr>
      <w:drawing>
        <wp:inline distT="0" distB="0" distL="114300" distR="114300">
          <wp:extent cx="327025" cy="206375"/>
          <wp:effectExtent l="0" t="0" r="15875" b="3175"/>
          <wp:docPr id="3" name="图片 1" descr="新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新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2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AD3A"/>
    <w:multiLevelType w:val="singleLevel"/>
    <w:tmpl w:val="84A0AD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64BF4D4"/>
    <w:multiLevelType w:val="singleLevel"/>
    <w:tmpl w:val="D64BF4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172A27"/>
    <w:rsid w:val="000D0589"/>
    <w:rsid w:val="00521921"/>
    <w:rsid w:val="005444C9"/>
    <w:rsid w:val="007A5E55"/>
    <w:rsid w:val="008B78F2"/>
    <w:rsid w:val="01590630"/>
    <w:rsid w:val="016F27E7"/>
    <w:rsid w:val="0232250C"/>
    <w:rsid w:val="059D09F2"/>
    <w:rsid w:val="07820262"/>
    <w:rsid w:val="0814242D"/>
    <w:rsid w:val="09673239"/>
    <w:rsid w:val="0A75454C"/>
    <w:rsid w:val="0A9305C8"/>
    <w:rsid w:val="0C6B64E4"/>
    <w:rsid w:val="0C74486D"/>
    <w:rsid w:val="0DE57BD3"/>
    <w:rsid w:val="0E654A87"/>
    <w:rsid w:val="101D4830"/>
    <w:rsid w:val="120B6191"/>
    <w:rsid w:val="123540C0"/>
    <w:rsid w:val="12B76CD1"/>
    <w:rsid w:val="14B02BF7"/>
    <w:rsid w:val="15367319"/>
    <w:rsid w:val="158C5165"/>
    <w:rsid w:val="166812AF"/>
    <w:rsid w:val="17220C09"/>
    <w:rsid w:val="1961157A"/>
    <w:rsid w:val="1ABD5105"/>
    <w:rsid w:val="1B5B60D7"/>
    <w:rsid w:val="1BC028B8"/>
    <w:rsid w:val="1E4673C7"/>
    <w:rsid w:val="1EE3413B"/>
    <w:rsid w:val="2024414B"/>
    <w:rsid w:val="21162D53"/>
    <w:rsid w:val="22497EF7"/>
    <w:rsid w:val="22E75282"/>
    <w:rsid w:val="23971274"/>
    <w:rsid w:val="242D7763"/>
    <w:rsid w:val="285B648E"/>
    <w:rsid w:val="29ED4990"/>
    <w:rsid w:val="2D591A5F"/>
    <w:rsid w:val="2DAD45B2"/>
    <w:rsid w:val="30F2291B"/>
    <w:rsid w:val="315C0679"/>
    <w:rsid w:val="318F3BCB"/>
    <w:rsid w:val="32BB6DD1"/>
    <w:rsid w:val="34034262"/>
    <w:rsid w:val="3616028C"/>
    <w:rsid w:val="374817BC"/>
    <w:rsid w:val="37673F3D"/>
    <w:rsid w:val="38545D1F"/>
    <w:rsid w:val="3AE63954"/>
    <w:rsid w:val="3D4E7CEB"/>
    <w:rsid w:val="3DC178FB"/>
    <w:rsid w:val="3DEF2ED4"/>
    <w:rsid w:val="41DE677A"/>
    <w:rsid w:val="420C7940"/>
    <w:rsid w:val="43A166C0"/>
    <w:rsid w:val="453E313B"/>
    <w:rsid w:val="467D763C"/>
    <w:rsid w:val="48144482"/>
    <w:rsid w:val="48356E5A"/>
    <w:rsid w:val="4A457B43"/>
    <w:rsid w:val="4B3232EA"/>
    <w:rsid w:val="4BE063DB"/>
    <w:rsid w:val="4C3C3B81"/>
    <w:rsid w:val="4CC07861"/>
    <w:rsid w:val="4D73213F"/>
    <w:rsid w:val="4D78714F"/>
    <w:rsid w:val="4DC01311"/>
    <w:rsid w:val="4DEB6E59"/>
    <w:rsid w:val="4EC428AA"/>
    <w:rsid w:val="511550B5"/>
    <w:rsid w:val="52C059A9"/>
    <w:rsid w:val="52FE0689"/>
    <w:rsid w:val="53EF6713"/>
    <w:rsid w:val="552853C0"/>
    <w:rsid w:val="5A297BD9"/>
    <w:rsid w:val="5A530A36"/>
    <w:rsid w:val="5A82704A"/>
    <w:rsid w:val="5B1879D4"/>
    <w:rsid w:val="5B662CAF"/>
    <w:rsid w:val="5CF60781"/>
    <w:rsid w:val="5DE97726"/>
    <w:rsid w:val="5E204F34"/>
    <w:rsid w:val="5E644EFC"/>
    <w:rsid w:val="5E7469EA"/>
    <w:rsid w:val="60587A04"/>
    <w:rsid w:val="62812BF2"/>
    <w:rsid w:val="629E6A2C"/>
    <w:rsid w:val="62B35FCC"/>
    <w:rsid w:val="64702871"/>
    <w:rsid w:val="64D22C04"/>
    <w:rsid w:val="672A1E6E"/>
    <w:rsid w:val="67D44FFA"/>
    <w:rsid w:val="687A6795"/>
    <w:rsid w:val="6A9A2C6A"/>
    <w:rsid w:val="6D8C31AF"/>
    <w:rsid w:val="6E855B2D"/>
    <w:rsid w:val="6EBD6337"/>
    <w:rsid w:val="6F9A249A"/>
    <w:rsid w:val="6FA80BDC"/>
    <w:rsid w:val="70CE451E"/>
    <w:rsid w:val="723B4B0D"/>
    <w:rsid w:val="72957125"/>
    <w:rsid w:val="73A57AB3"/>
    <w:rsid w:val="75AF7A41"/>
    <w:rsid w:val="75F41B61"/>
    <w:rsid w:val="76B24975"/>
    <w:rsid w:val="781B4C84"/>
    <w:rsid w:val="785A0091"/>
    <w:rsid w:val="786D1EFA"/>
    <w:rsid w:val="79DC1BF2"/>
    <w:rsid w:val="7B1D4F00"/>
    <w:rsid w:val="7B2F68B4"/>
    <w:rsid w:val="7C0E0451"/>
    <w:rsid w:val="7C4D7329"/>
    <w:rsid w:val="7C690D14"/>
    <w:rsid w:val="7C74568D"/>
    <w:rsid w:val="7D2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10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729</Words>
  <Characters>849</Characters>
  <Lines>11</Lines>
  <Paragraphs>3</Paragraphs>
  <TotalTime>16</TotalTime>
  <ScaleCrop>false</ScaleCrop>
  <LinksUpToDate>false</LinksUpToDate>
  <CharactersWithSpaces>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云影</cp:lastModifiedBy>
  <cp:lastPrinted>2024-05-22T02:37:00Z</cp:lastPrinted>
  <dcterms:modified xsi:type="dcterms:W3CDTF">2026-05-06T06:26:11Z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3CBA94F0366A42B899A9848E010D3178</vt:lpwstr>
  </property>
  <property fmtid="{D5CDD505-2E9C-101B-9397-08002B2CF9AE}" pid="4" name="KSOTemplateDocerSaveRecord">
    <vt:lpwstr>eyJoZGlkIjoiMDJjNGM1Y2I2NmMxYzU4MzQ1YTcxNGUyNjk2NDY2MzUiLCJ1c2VySWQiOiIzMzgxMjg0ODUifQ==</vt:lpwstr>
  </property>
</Properties>
</file>